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Лоток №33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Рафаэлло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Счастье есть!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