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2674ay3kl1g" w:id="0"/>
      <w:bookmarkEnd w:id="0"/>
      <w:r w:rsidDel="00000000" w:rsidR="00000000" w:rsidRPr="00000000">
        <w:rPr>
          <w:rtl w:val="0"/>
        </w:rPr>
        <w:t xml:space="preserve">HOLYPEARLS — PRD 00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MASTER INDEX &amp; PRODUCT CONVENTIONS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Status: Active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Purpose: Canonical implementation index for the HolyPearls digital product.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LOW-FIDELITY ARCHITECTURE STATUS: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FROZEN.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High-fidelity design proceeds in parallel with PRD elaboration.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8zjqqogadea1" w:id="1"/>
      <w:bookmarkEnd w:id="1"/>
      <w:r w:rsidDel="00000000" w:rsidR="00000000" w:rsidRPr="00000000">
        <w:rPr>
          <w:rtl w:val="0"/>
        </w:rPr>
        <w:t xml:space="preserve">1. PRODUCT VISION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HolyPearls is a custom production and physical-branding platform that allows individuals, SMEs, organizations and enterprise teams to discover, configure, quote, approve, produce, track and repeat orders across: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garments;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uniforms;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embroidery;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apparel printing;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paper print;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large-format print;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packaging;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promotional merchandise;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custom/multi-product brand projects.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digital product should make a very broad real-world production capability feel understandable without exposing unnecessary manufacturing complexity.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jguj4rqb5zu5" w:id="2"/>
      <w:bookmarkEnd w:id="2"/>
      <w:r w:rsidDel="00000000" w:rsidR="00000000" w:rsidRPr="00000000">
        <w:rPr>
          <w:rtl w:val="0"/>
        </w:rPr>
        <w:t xml:space="preserve">2. PRODUCT EXPERIENCE MODEL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HolyPearls supports three primary buying modes: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SIMPLE CONFIGURABLE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Business Cards.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Customer can configure and purchase with direct/ready pricing where rules allow.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CONFIGURABLE QUOTE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Polo Shirt.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Customer configures meaningful choices and receives estimate/quote depending complexity.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CONSULTATIVE PROJECT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Conference Branding.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Customer begins with outcome/context; HolyPearls recommends products and builds a project brief.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njxuiivbyr3y" w:id="3"/>
      <w:bookmarkEnd w:id="3"/>
      <w:r w:rsidDel="00000000" w:rsidR="00000000" w:rsidRPr="00000000">
        <w:rPr>
          <w:rtl w:val="0"/>
        </w:rPr>
        <w:t xml:space="preserve">3. CORE PRODUCT DOMAINS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PRD 01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PUBLIC WEB, DISCOVERY &amp; SEO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Product Directory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Category Hubs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Projects/Solutions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Public performance.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PRD 02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COMMERCE, PDP &amp; PRODUCT CONFIGURATION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PDPs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Price states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Product configurators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Artwork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Sizing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Customization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Cart/direct checkout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Product-to-quote transition.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PRD 03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PROJECTS, QUOTES &amp; PAYMENTS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Start a Project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Project Builder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Project drafts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Quote versions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Organization-independent quote acceptance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Deposits/payment schedules.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PRD 04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PROOF, PRODUCTION, FULFILMENT &amp; REORDER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Proofs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Proof versions/comments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Production milestones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Item-level status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Holds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QC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Balance/release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Shipments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Reorder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Report Problem.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PRD 05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BRAND WORKSPACE, GROUP COLLECTION &amp; COMPANY STORE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Members/roles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Brand Assets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Workspace Product Templates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Internal organization approval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Group Collection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Participants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CSV import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Company Store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Allowances.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PRD 06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HOLYPEARLS OPERATIONS &amp; ADMIN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Catalogue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Product rules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MOQ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Lead time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Artwork/proof operations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Production statuses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Fulfilment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Asset/template review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Customer organizations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Operational configuration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Audit.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y13z0dulqddf" w:id="4"/>
      <w:bookmarkEnd w:id="4"/>
      <w:r w:rsidDel="00000000" w:rsidR="00000000" w:rsidRPr="00000000">
        <w:rPr>
          <w:rtl w:val="0"/>
        </w:rPr>
        <w:t xml:space="preserve">4. CANONICAL ENTITY TERMINOLOGY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CATALOGUE PRODUCT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Canonical sellable HolyPearls product definition.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Polo Shirt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Business Cards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Roll-Up Banner.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PRODUCT CONFIGURATION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One purchase-specific selection state referencing a Catalogue Product.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Outcome-led multi-product customer brief.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WORKSPACE PRODUCT TEMPLATE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Reusable approved production specification for an organization.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References Catalogue Product, assets and approved configuration.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BRAND ASSET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Versioned customer/organization production artwork or related brand file.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GROUP COLLECTION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Temporary participant-data collection object.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PARTICIPANT SUBMISSION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One participant's size/personalization/delivery/payment response.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ORDER REQUEST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Customer-organization purchasing request subject to internal policy.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ORDER DRAFT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Aggregated/pre-commercial order data.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ORGANIZATION APPROVAL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Customer organization's internal authorization of spend/scope.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QUOTE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HolyPearls commercial proposal.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QUOTE ACCEPTANCE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Customer acceptance of HolyPearls commercial terms.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HolyPearls commercial/production order.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PROOF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Versioned production-artwork approval object.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SHIPMENT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One fulfilment grouping/carrier movement for order items.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EXACT REORDER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Repeat historical order using unchanged approved production specification.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TEMPLATE ORDER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New order created from a Workspace Product Template.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4">
      <w:pPr>
        <w:pStyle w:val="Heading1"/>
        <w:rPr/>
      </w:pPr>
      <w:bookmarkStart w:colFirst="0" w:colLast="0" w:name="_ogaeo1ac3imp" w:id="5"/>
      <w:bookmarkEnd w:id="5"/>
      <w:r w:rsidDel="00000000" w:rsidR="00000000" w:rsidRPr="00000000">
        <w:rPr>
          <w:rtl w:val="0"/>
        </w:rPr>
        <w:t xml:space="preserve">5. IDENTITY MODES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GUEST CUSTOMER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browse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configure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start project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receive secure quote/proof/order links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pay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track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reorder where allowed.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Account must not be required for ordinary one-off commerce.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ACCOUNT CUSTOMER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Can additionally: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save drafts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view own history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resume projects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manage relevant profile information.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ORGANIZATION MEMBER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Authenticated/scoped user inside Brand Workspace.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PARTICIPANT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Secure-link actor for Group Collection.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Not automatically a Workspace Member.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7">
      <w:pPr>
        <w:pStyle w:val="Heading1"/>
        <w:rPr/>
      </w:pPr>
      <w:bookmarkStart w:colFirst="0" w:colLast="0" w:name="_v0iww5xh8ghv" w:id="6"/>
      <w:bookmarkEnd w:id="6"/>
      <w:r w:rsidDel="00000000" w:rsidR="00000000" w:rsidRPr="00000000">
        <w:rPr>
          <w:rtl w:val="0"/>
        </w:rPr>
        <w:t xml:space="preserve">6. ORGANIZATION ROLES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BUYER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LOCATION MANAGER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APPROVER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VIEWER.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Capabilities must be authorization-based, not inferred only from role names.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Important independent capabilities include: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CAN_APPROVE_ORGANIZATION_REQUEST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CAN_ACCEPT_HOLYPEARLS_QUOTE.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 user may have one, both or neither according to organization configuration.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1">
      <w:pPr>
        <w:pStyle w:val="Heading1"/>
        <w:rPr/>
      </w:pPr>
      <w:bookmarkStart w:colFirst="0" w:colLast="0" w:name="_z0qefgsfy4rk" w:id="7"/>
      <w:bookmarkEnd w:id="7"/>
      <w:r w:rsidDel="00000000" w:rsidR="00000000" w:rsidRPr="00000000">
        <w:rPr>
          <w:rtl w:val="0"/>
        </w:rPr>
        <w:t xml:space="preserve">7. PRICE STATES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PRICE_READY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ESTIMATE_READY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QUOTE_REQUIRED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CONSULTATION_REQUIRED.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GUIDANCE_ONLY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ESTIMATE_RANGE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QUOTE_REQUIRED.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Price-state changes preserve valid user configuration.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Do not send a user from structured configuration into an empty contact form.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B">
      <w:pPr>
        <w:pStyle w:val="Heading1"/>
        <w:rPr/>
      </w:pPr>
      <w:bookmarkStart w:colFirst="0" w:colLast="0" w:name="_8y6nb51z3r1d" w:id="8"/>
      <w:bookmarkEnd w:id="8"/>
      <w:r w:rsidDel="00000000" w:rsidR="00000000" w:rsidRPr="00000000">
        <w:rPr>
          <w:rtl w:val="0"/>
        </w:rPr>
        <w:t xml:space="preserve">8. MAJOR STATE DOMAINS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QUOTE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Pending Review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Revision Requested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Revised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Declined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Superseded.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Not Due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Deposit Due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Deposit Paid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Partially Paid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Balance Due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Partially Refunded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Refunded.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PROOF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Not Required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Preparing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Ready / Awaiting Approval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Changes Requested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Revision in Progress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Approved.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PRODUCTION / ORDER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Awaiting Prerequisite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Queued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In Production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Quality Check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Ready — Awaiting Release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Ready to Dispatch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On Hold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Partially Dispatched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Dispatched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Partially Delivered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Cancelled.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GROUP COLLECTION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Paused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Needs Review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Ready to Order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Order Created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Cancelled.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B">
      <w:pPr>
        <w:pStyle w:val="Heading1"/>
        <w:rPr/>
      </w:pPr>
      <w:bookmarkStart w:colFirst="0" w:colLast="0" w:name="_u6dycr1x1mct" w:id="9"/>
      <w:bookmarkEnd w:id="9"/>
      <w:r w:rsidDel="00000000" w:rsidR="00000000" w:rsidRPr="00000000">
        <w:rPr>
          <w:rtl w:val="0"/>
        </w:rPr>
        <w:t xml:space="preserve">9. IMMUTABILITY / VERSIONING RULES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Never overwrite: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Accepted Quote version.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Proof version.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Historical Brand Asset version.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Historical order specification.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Historical organization-approval decision.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Historical payment transaction.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Historical participant payment.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New versions/changes create new records or explicit state transitions.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91">
      <w:pPr>
        <w:pStyle w:val="Heading1"/>
        <w:rPr/>
      </w:pPr>
      <w:bookmarkStart w:colFirst="0" w:colLast="0" w:name="_cm11iw8nsd87" w:id="10"/>
      <w:bookmarkEnd w:id="10"/>
      <w:r w:rsidDel="00000000" w:rsidR="00000000" w:rsidRPr="00000000">
        <w:rPr>
          <w:rtl w:val="0"/>
        </w:rPr>
        <w:t xml:space="preserve">10. CROSS-FLOW DATA-PRESERVATION RULE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Transitions must preserve all applicable: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customer identity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organization/location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product ID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size matrix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personalization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artwork asset/version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project context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quote version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approved spend/scope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proof version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payment history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collection ID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participant provenance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template ID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historical references.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F">
      <w:pPr>
        <w:pStyle w:val="Heading1"/>
        <w:rPr/>
      </w:pPr>
      <w:bookmarkStart w:colFirst="0" w:colLast="0" w:name="_tpnomigui8lm" w:id="11"/>
      <w:bookmarkEnd w:id="11"/>
      <w:r w:rsidDel="00000000" w:rsidR="00000000" w:rsidRPr="00000000">
        <w:rPr>
          <w:rtl w:val="0"/>
        </w:rPr>
        <w:t xml:space="preserve">11. SECURITY MODEL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Public/indexable: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marketing/catalogue/resource content.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Private/noindex: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drafts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proofs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workspace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groups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participants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company stores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organization approvals.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Authorization must be server-enforced.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Never authorize access from sequential/customer-facing record IDs alone.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Guest links use secure unguessable tokens and re-verification for sensitive actions where required.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9">
      <w:pPr>
        <w:pStyle w:val="Heading1"/>
        <w:rPr/>
      </w:pPr>
      <w:bookmarkStart w:colFirst="0" w:colLast="0" w:name="_icvpp6kytfqr" w:id="12"/>
      <w:bookmarkEnd w:id="12"/>
      <w:r w:rsidDel="00000000" w:rsidR="00000000" w:rsidRPr="00000000">
        <w:rPr>
          <w:rtl w:val="0"/>
        </w:rPr>
        <w:t xml:space="preserve">12. SEO MODEL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Canonical strong pages, not mass doorway pages.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Product variants remain consolidated where appropriate.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Direct-purchase products can use valid Product/Offer structured data.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Quote-only products must not fake direct-purchase Offer data.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Project, guide, category and case-study content supports product discovery.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Private transactional surfaces are excluded from indexing.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E9">
      <w:pPr>
        <w:pStyle w:val="Heading1"/>
        <w:rPr/>
      </w:pPr>
      <w:bookmarkStart w:colFirst="0" w:colLast="0" w:name="_e1vfopjwhy43" w:id="13"/>
      <w:bookmarkEnd w:id="13"/>
      <w:r w:rsidDel="00000000" w:rsidR="00000000" w:rsidRPr="00000000">
        <w:rPr>
          <w:rtl w:val="0"/>
        </w:rPr>
        <w:t xml:space="preserve">13. PERFORMANCE TARGETS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Core Web Vitals target at p75: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LCP ≤ 2.5s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 ≤ 200ms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CLS ≤ 0.1.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High-resolution production media must use responsive optimization.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Heavy customization/proof tooling must load progressively.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Avoid aggressive polling.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Prefer events/webhooks where infrastructure supports them.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FC">
      <w:pPr>
        <w:pStyle w:val="Heading1"/>
        <w:rPr/>
      </w:pPr>
      <w:bookmarkStart w:colFirst="0" w:colLast="0" w:name="_lo5q89qlee72" w:id="14"/>
      <w:bookmarkEnd w:id="14"/>
      <w:r w:rsidDel="00000000" w:rsidR="00000000" w:rsidRPr="00000000">
        <w:rPr>
          <w:rtl w:val="0"/>
        </w:rPr>
        <w:t xml:space="preserve">14. ACCESSIBILITY BASELINE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WCAG AA target.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16px body baseline.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44px practical touch targets.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Visible focus.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Semantic form groups.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Error summary + field-level error.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Color is never the sole status carrier.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Reduced-motion support.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Keyboard-usable configurators/proof controls.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2">
      <w:pPr>
        <w:pStyle w:val="Heading1"/>
        <w:rPr/>
      </w:pPr>
      <w:bookmarkStart w:colFirst="0" w:colLast="0" w:name="_5zop65g7cxhl" w:id="15"/>
      <w:bookmarkEnd w:id="15"/>
      <w:r w:rsidDel="00000000" w:rsidR="00000000" w:rsidRPr="00000000">
        <w:rPr>
          <w:rtl w:val="0"/>
        </w:rPr>
        <w:t xml:space="preserve">15. BUSINESS RULE CONFIGURATION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Do not hard-code wireframe seed values as permanent business rules.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Admin-configurable examples: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MOQ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lead times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rush eligibility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product availability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material/finish compatibility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sample requirement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artwork-later eligibility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deposit/payment schedule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balance release trigger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delivery/shipping rules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international freight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installation rules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proof requirement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exact-reorder proof skip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organization approval thresholds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(customer-controlled where applicable).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3B">
      <w:pPr>
        <w:pStyle w:val="Heading1"/>
        <w:rPr/>
      </w:pPr>
      <w:bookmarkStart w:colFirst="0" w:colLast="0" w:name="_h9wecwner6u2" w:id="16"/>
      <w:bookmarkEnd w:id="16"/>
      <w:r w:rsidDel="00000000" w:rsidR="00000000" w:rsidRPr="00000000">
        <w:rPr>
          <w:rtl w:val="0"/>
        </w:rPr>
        <w:t xml:space="preserve">16. SEED / TEST DATA POLICY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Prototype/wireframe numbers are TEST OPERATIONAL DATA.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They are not production promises.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Implementation should support seeded demo data for staging/QA.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Admin must be able to replace operational values without code changes where the rule is intended to be configurable.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47">
      <w:pPr>
        <w:pStyle w:val="Heading1"/>
        <w:rPr/>
      </w:pPr>
      <w:bookmarkStart w:colFirst="0" w:colLast="0" w:name="_hd53ybote1kx" w:id="17"/>
      <w:bookmarkEnd w:id="17"/>
      <w:r w:rsidDel="00000000" w:rsidR="00000000" w:rsidRPr="00000000">
        <w:rPr>
          <w:rtl w:val="0"/>
        </w:rPr>
        <w:t xml:space="preserve">17. PRODUCT PRIORITIES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Core discovery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launch catalogue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PDP/configurator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Start Project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quote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proof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order tracking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admin operational management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secure guest flows.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Brand Workspace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approved templates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Group Collection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organization/location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internal approvals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Company Store core modes.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P2 / FOLLOW-UP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advanced allowances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richer company-store models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advanced proof comparison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advanced analytics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complex procurement policies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public merch stores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warehouse/inventory features.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Specific PRDs can override priority when necessary.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6D">
      <w:pPr>
        <w:pStyle w:val="Heading1"/>
        <w:rPr/>
      </w:pPr>
      <w:bookmarkStart w:colFirst="0" w:colLast="0" w:name="_whuevfhjlkz7" w:id="18"/>
      <w:bookmarkEnd w:id="18"/>
      <w:r w:rsidDel="00000000" w:rsidR="00000000" w:rsidRPr="00000000">
        <w:rPr>
          <w:rtl w:val="0"/>
        </w:rPr>
        <w:t xml:space="preserve">18. GLOBAL NON-GOALS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Not a full accounting system.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Not HR/payroll.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Not inventory/warehouse ERP at launch.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Not a Canva clone.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Not a full DAM.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Not a marketplace.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Not an advanced procurement suite.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Not a courier/logistics platform.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Not a claims-management platform.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Not a full graphic-design collaboration suite.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85">
      <w:pPr>
        <w:pStyle w:val="Heading1"/>
        <w:rPr/>
      </w:pPr>
      <w:bookmarkStart w:colFirst="0" w:colLast="0" w:name="_h6yvbv4ottfo" w:id="19"/>
      <w:bookmarkEnd w:id="19"/>
      <w:r w:rsidDel="00000000" w:rsidR="00000000" w:rsidRPr="00000000">
        <w:rPr>
          <w:rtl w:val="0"/>
        </w:rPr>
        <w:t xml:space="preserve">19. NOTIFICATION PRINCIPLES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Email default transactional channel.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WhatsApp/SMS optional when supported.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Notify meaningful customer actions: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quote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artwork/proof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hold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production start where useful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balance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dispatch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delivery.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Deep-link to action.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Do not notify every internal factory state.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9B">
      <w:pPr>
        <w:pStyle w:val="Heading1"/>
        <w:rPr/>
      </w:pPr>
      <w:bookmarkStart w:colFirst="0" w:colLast="0" w:name="_bed0xmqj89d2" w:id="20"/>
      <w:bookmarkEnd w:id="20"/>
      <w:r w:rsidDel="00000000" w:rsidR="00000000" w:rsidRPr="00000000">
        <w:rPr>
          <w:rtl w:val="0"/>
        </w:rPr>
        <w:t xml:space="preserve">20. HUMAN SUPPORT PRINCIPLE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Ask HolyPearls / support handoff should carry relevant context: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project/product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current step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quote version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proof version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location/org.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Customer should not restart from an empty inquiry.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AD">
      <w:pPr>
        <w:pStyle w:val="Heading1"/>
        <w:rPr/>
      </w:pPr>
      <w:bookmarkStart w:colFirst="0" w:colLast="0" w:name="_2kj67cn1x10y" w:id="21"/>
      <w:bookmarkEnd w:id="21"/>
      <w:r w:rsidDel="00000000" w:rsidR="00000000" w:rsidRPr="00000000">
        <w:rPr>
          <w:rtl w:val="0"/>
        </w:rPr>
        <w:t xml:space="preserve">21. ADMIN PRINCIPLE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HolyPearls Admin is the operational source of truth for mutable production rules.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Parents/business operators should eventually be able to update: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product availability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materials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MOQ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lead time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production constraints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proof/sample rules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payment rules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shipping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product content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production statuses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without developer intervention.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Implementation details are specified in PRD 06.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C5">
      <w:pPr>
        <w:pStyle w:val="Heading1"/>
        <w:rPr/>
      </w:pPr>
      <w:bookmarkStart w:colFirst="0" w:colLast="0" w:name="_4mtffp32tp5t" w:id="22"/>
      <w:bookmarkEnd w:id="22"/>
      <w:r w:rsidDel="00000000" w:rsidR="00000000" w:rsidRPr="00000000">
        <w:rPr>
          <w:rtl w:val="0"/>
        </w:rPr>
        <w:t xml:space="preserve">22. HIGH-FIDELITY RELATIONSHIP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PRDs define behavior and implementation requirements.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High fidelity defines: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visual tokens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component presentation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responsive compositions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motion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asset usage.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A visual change must not silently alter a frozen requirement.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A genuine high-fidelity usability discovery can trigger a documented PRD amendment.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D6">
      <w:pPr>
        <w:pStyle w:val="Heading1"/>
        <w:rPr/>
      </w:pPr>
      <w:bookmarkStart w:colFirst="0" w:colLast="0" w:name="_bt1ahyxjjl2b" w:id="23"/>
      <w:bookmarkEnd w:id="23"/>
      <w:r w:rsidDel="00000000" w:rsidR="00000000" w:rsidRPr="00000000">
        <w:rPr>
          <w:rtl w:val="0"/>
        </w:rPr>
        <w:t xml:space="preserve">23. PRD REQUIREMENT FORMAT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Each PRD should include: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Non-goals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Personas / actors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User journeys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State model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Data requirements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SEO if relevant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Analytics / observability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Error/recovery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Admin/configuration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Launch/QA gates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Open operational inputs.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Requirement IDs: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DOMAIN-FR-001 etc.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COM-FR-001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PROJ-FR-001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FUL-FR-001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B2B-FR-001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OPS-FR-001.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11">
      <w:pPr>
        <w:pStyle w:val="Heading1"/>
        <w:rPr/>
      </w:pPr>
      <w:bookmarkStart w:colFirst="0" w:colLast="0" w:name="_m4nexndod65l" w:id="24"/>
      <w:bookmarkEnd w:id="24"/>
      <w:r w:rsidDel="00000000" w:rsidR="00000000" w:rsidRPr="00000000">
        <w:rPr>
          <w:rtl w:val="0"/>
        </w:rPr>
        <w:t xml:space="preserve">24. RELEASE PHILOSOPHY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“Launch” means the entire advertised catalog and customer journey is polished and internally consistent.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Do not intentionally ship major product pages as broken placeholders.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Operational values may begin as realistic seed/test data in staging but production launch requires business confirmation.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1B">
      <w:pPr>
        <w:pStyle w:val="Heading1"/>
        <w:rPr/>
      </w:pPr>
      <w:bookmarkStart w:colFirst="0" w:colLast="0" w:name="_9c3k2l9f63x3" w:id="25"/>
      <w:bookmarkEnd w:id="25"/>
      <w:r w:rsidDel="00000000" w:rsidR="00000000" w:rsidRPr="00000000">
        <w:rPr>
          <w:rtl w:val="0"/>
        </w:rPr>
        <w:t xml:space="preserve">25. SOURCE-OF-TRUTH ORDER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When implementation documents conflict: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1"/>
        <w:rPr/>
      </w:pPr>
      <w:bookmarkStart w:colFirst="0" w:colLast="0" w:name="_3gbzi7dc9t4c" w:id="26"/>
      <w:bookmarkEnd w:id="26"/>
      <w:r w:rsidDel="00000000" w:rsidR="00000000" w:rsidRPr="00000000">
        <w:rPr>
          <w:rtl w:val="0"/>
        </w:rPr>
        <w:t xml:space="preserve">1. Latest explicitly frozen architecture/correction decision</w:t>
      </w:r>
    </w:p>
    <w:p w:rsidR="00000000" w:rsidDel="00000000" w:rsidP="00000000" w:rsidRDefault="00000000" w:rsidRPr="00000000" w14:paraId="00000321">
      <w:pPr>
        <w:pStyle w:val="Heading1"/>
        <w:rPr/>
      </w:pPr>
      <w:bookmarkStart w:colFirst="0" w:colLast="0" w:name="_3iwl4zhkdvqw" w:id="27"/>
      <w:bookmarkEnd w:id="27"/>
      <w:r w:rsidDel="00000000" w:rsidR="00000000" w:rsidRPr="00000000">
        <w:rPr>
          <w:rtl w:val="0"/>
        </w:rPr>
        <w:t xml:space="preserve">2. PRD 00 conventions</w:t>
      </w:r>
    </w:p>
    <w:p w:rsidR="00000000" w:rsidDel="00000000" w:rsidP="00000000" w:rsidRDefault="00000000" w:rsidRPr="00000000" w14:paraId="00000322">
      <w:pPr>
        <w:pStyle w:val="Heading1"/>
        <w:rPr/>
      </w:pPr>
      <w:bookmarkStart w:colFirst="0" w:colLast="0" w:name="_b7h7ld970tsy" w:id="28"/>
      <w:bookmarkEnd w:id="28"/>
      <w:r w:rsidDel="00000000" w:rsidR="00000000" w:rsidRPr="00000000">
        <w:rPr>
          <w:rtl w:val="0"/>
        </w:rPr>
        <w:t xml:space="preserve">3. Domain PRD</w:t>
      </w:r>
    </w:p>
    <w:p w:rsidR="00000000" w:rsidDel="00000000" w:rsidP="00000000" w:rsidRDefault="00000000" w:rsidRPr="00000000" w14:paraId="00000323">
      <w:pPr>
        <w:pStyle w:val="Heading1"/>
        <w:rPr/>
      </w:pPr>
      <w:bookmarkStart w:colFirst="0" w:colLast="0" w:name="_gtwuifa9e9d0" w:id="29"/>
      <w:bookmarkEnd w:id="29"/>
      <w:r w:rsidDel="00000000" w:rsidR="00000000" w:rsidRPr="00000000">
        <w:rPr>
          <w:rtl w:val="0"/>
        </w:rPr>
        <w:t xml:space="preserve">4. High-fidelity component specification</w:t>
      </w:r>
    </w:p>
    <w:p w:rsidR="00000000" w:rsidDel="00000000" w:rsidP="00000000" w:rsidRDefault="00000000" w:rsidRPr="00000000" w14:paraId="00000324">
      <w:pPr>
        <w:pStyle w:val="Heading1"/>
        <w:rPr/>
      </w:pPr>
      <w:bookmarkStart w:colFirst="0" w:colLast="0" w:name="_mc65ctaxbwfb" w:id="30"/>
      <w:bookmarkEnd w:id="30"/>
      <w:r w:rsidDel="00000000" w:rsidR="00000000" w:rsidRPr="00000000">
        <w:rPr>
          <w:rtl w:val="0"/>
        </w:rPr>
        <w:t xml:space="preserve">5. Older exploratory/wireframe notes.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Any conflict discovered during implementation must be resolved explicitly, not guessed.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