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nm52qrpr8du" w:id="0"/>
      <w:bookmarkEnd w:id="0"/>
      <w:r w:rsidDel="00000000" w:rsidR="00000000" w:rsidRPr="00000000">
        <w:rPr>
          <w:rtl w:val="0"/>
        </w:rPr>
        <w:t xml:space="preserve">HOLYPEARLS — STAGE 1.4 LAUNCH CATALOGUE &amp; OPERATIONAL BASELINE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 — Research-backed test baseline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1 — Product &amp; Service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COMPLETE FOR STAGE 2 HANDOFF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IMPORTANT TEST-DATA RULE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 prices, minimum quantities, lead times, shipping values, production tolerances, fees and commercial policies in this document are seed/test values for product development.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They are intentionally realistic enough to support a production-quality user experience, product pages, checkout/quote logic, admin tooling and end-to-end testing.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are NOT represented as HolyPearls' final commercial terms.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final admin dashboard must allow authorized HolyPearls staff to edit these values without a code deployment.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49wvbizcyrh" w:id="1"/>
      <w:bookmarkEnd w:id="1"/>
      <w:r w:rsidDel="00000000" w:rsidR="00000000" w:rsidRPr="00000000">
        <w:rPr>
          <w:rtl w:val="0"/>
        </w:rPr>
        <w:t xml:space="preserve">0. STAGE 1.4 DECISION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is no reduced launch catalogue.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canonical product defined by the HolyPearls catalogue receives a polished customer-facing product or service page at launch.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product is allowed to launch 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 blank placeholder;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an unconfigured generic enquiry page;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 dead-end "contact us" page;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an item with no clear ordering path;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an item without realistic starting price/quote guidance;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an item without relevant specifications, turnaround expectations, artwork guidance and fulfilment information.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MVP means minimum viable PRODUCT, not minimum effort.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HolyPearls, viability requires the full catalogue to feel intentional and trustworthy.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9jjuydo9l0g6" w:id="2"/>
      <w:bookmarkEnd w:id="2"/>
      <w:r w:rsidDel="00000000" w:rsidR="00000000" w:rsidRPr="00000000">
        <w:rPr>
          <w:rtl w:val="0"/>
        </w:rPr>
        <w:t xml:space="preserve">1. RESEARCH BASIS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seed values were calibrated against current Nigerian print, apparel, branding, packaging and fulfilment businesses as of September 2026.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Key market anchors: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PRINTIVO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https://printivo.com/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https://printivo.com/category/business-cards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https://printivo.com/category/flyers-handbills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https://printivo.com/category/clothing-apparel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https://printivo.com/category/banners-large-format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https://printivo.com/all-products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Current observed examples include: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Two-sided business cards: about ₦15,100 per 100.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A5 flyers: about ₦25,800 per 100.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Simple mugs: about ₦47,400 per 10.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Roll-up banner, big base: about ₦68,500 per unit.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A4 branded paper bags: about ₦140,000 per 100.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Round stickers: about ₦17,000 per 100.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Off-white T-shirt: about ₦7,000 per unit.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Hoodies: about ₦19,900 per unit.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Letterheads: about ₦20,000 per run at the displayed starting tier.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Typical delivery claim: 3–5 working days in Lagos and 5–7 working days to other Nigerian cities.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INKSNAP NIGERIA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https://www.inksnapng.com/catalogue.html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https://www.inksnapng.com/polo-tshirt-print.html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https://www.inksnapng.com/sticker-printing.html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https://www.inksnapng.com/roll-up-banner-printing.html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https://www.inksnapng.com/paper-bag-printing.html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Observed examples: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Polo shirts from about ₦7,500 each, with bulk tiers.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Button-down polos from about ₦22,000 each at smaller quantities.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Hoodies around ₦30,000 at smaller runs with lower bulk tiers.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Stickers around ₦15,000 per 100 at entry tier.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Roll-up banner around ₦55,000.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Paper bags around ₦1,200 each at 10–49 with lower tiers.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Digital proofs are routinely included before production.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BAYO MEDIA &amp; PRINTS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https://bayomediaprints.com/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Observed current catalogue examples provide useful anchors across many categories: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A5 flyer: about ₦18,000 per 100.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Roll-up banner: about ₦55,000.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Polo printing: about ₦8,500 each.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Round-neck T-shirt: about ₦7,500 each.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Branded hoodie: about ₦30,000.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Paper bag: about ₦120,000 per 100.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Courier bags: about ₦22,000 per 100.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Sticker/label printing: about ₦15,000 per 100.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Branded mug: about ₦4,000 each.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Steel flask: about ₦9,000 each.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Tote bag: about ₦4,000 each.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Drawstring bag: about ₦3,500 each.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Clothing woven labels: about ₦120,000 per 1,000.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Clothing tags: about ₦20,000 per 100.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Canvas print: about ₦18,000 each.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OTHER MARKET ANCHORS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QuikPrint: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https://quikprint.ng/products/banners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Flex banners advertised from about ₦200 per square foot.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Roll-up banners from about ₦55,000.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Yumarib Prints: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https://www.yumaribprints.com/polo-shirt-printing-printing.html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Polo bulk pricing ranges from about ₦7,500 at small quantities to materially lower unit prices at very large volume.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ABDigital: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https://abdigital.com.ng/product/paper-bags/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https://abdigital.com.ng/product/rollup-banner/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A4 custom paper bag around ₦1,500 per unit, MOQ 100.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Big-base roll-up about ₦58,500.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Local custom tailoring references support a very wide range for made-to-measure garments depending on fabric, workmanship and brand positioning. The HolyPearls seed values therefore use "starting from" pricing rather than pretending bespoke garments have fixed prices.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These values are research anchors, not copied competitor pricing.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rdqfk22gun5i" w:id="3"/>
      <w:bookmarkEnd w:id="3"/>
      <w:r w:rsidDel="00000000" w:rsidR="00000000" w:rsidRPr="00000000">
        <w:rPr>
          <w:rtl w:val="0"/>
        </w:rPr>
        <w:t xml:space="preserve">2. LAUNCH PRODUCT-PAGE STANDARD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Every product page must satisfy this launch acceptance standard.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rrry0uozol6e" w:id="4"/>
      <w:bookmarkEnd w:id="4"/>
      <w:r w:rsidDel="00000000" w:rsidR="00000000" w:rsidRPr="00000000">
        <w:rPr>
          <w:rtl w:val="0"/>
        </w:rPr>
        <w:t xml:space="preserve">2.1 PRODUCT IDENTITY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Unique product title.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Clear one-sentence value proposition.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Relevant category and use cases.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Starting price, calculated price or explicit quote state.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Price basis such as "per piece", "per 100", "per square metre" or "starting from".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l71nl2q6dd2t" w:id="5"/>
      <w:bookmarkEnd w:id="5"/>
      <w:r w:rsidDel="00000000" w:rsidR="00000000" w:rsidRPr="00000000">
        <w:rPr>
          <w:rtl w:val="0"/>
        </w:rPr>
        <w:t xml:space="preserve">2.2 VISUAL COVERAGE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Purposeful hero image.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At least one detail/close-up view where useful.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At least one application/context image where useful.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Decoration/finish examples where relevant.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No catalogue item launches with a broken or generic placeholder image.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dpahtxfe7vmw" w:id="6"/>
      <w:bookmarkEnd w:id="6"/>
      <w:r w:rsidDel="00000000" w:rsidR="00000000" w:rsidRPr="00000000">
        <w:rPr>
          <w:rtl w:val="0"/>
        </w:rPr>
        <w:t xml:space="preserve">2.3 SPECIFICATIONS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page must explain the relevant: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material;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size/dimensions;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colours;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construction;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finishing;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print/embroidery methods;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care or usage details where useful.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u6u7waosc889" w:id="7"/>
      <w:bookmarkEnd w:id="7"/>
      <w:r w:rsidDel="00000000" w:rsidR="00000000" w:rsidRPr="00000000">
        <w:rPr>
          <w:rtl w:val="0"/>
        </w:rPr>
        <w:t xml:space="preserve">2.4 CONFIGURATION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Every page maps to one of the Stage 1.3 configuration engines and exposes only relevant choices.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t5988hlsnpxn" w:id="8"/>
      <w:bookmarkEnd w:id="8"/>
      <w:r w:rsidDel="00000000" w:rsidR="00000000" w:rsidRPr="00000000">
        <w:rPr>
          <w:rtl w:val="0"/>
        </w:rPr>
        <w:t xml:space="preserve">2.5 QUANTITY &amp; COMMERCIAL CLARITY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MOQ or "from 1";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quantity selector;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quantity breaks where applicable;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whether displayed price is fixed, calculated, starting from or quote-only.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1ev6vff5r6ze" w:id="9"/>
      <w:bookmarkEnd w:id="9"/>
      <w:r w:rsidDel="00000000" w:rsidR="00000000" w:rsidRPr="00000000">
        <w:rPr>
          <w:rtl w:val="0"/>
        </w:rPr>
        <w:t xml:space="preserve">2.6 ARTWORK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Always expose: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Upload ready artwork.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Upload logo/reference.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Need design help.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Continue without artwork where appropriate.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brbjr5pv997" w:id="10"/>
      <w:bookmarkEnd w:id="10"/>
      <w:r w:rsidDel="00000000" w:rsidR="00000000" w:rsidRPr="00000000">
        <w:rPr>
          <w:rtl w:val="0"/>
        </w:rPr>
        <w:t xml:space="preserve">2.7 APPROVAL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Where applicable: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digital proof;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physical sample;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proof revision;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approval-before-production state.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yg8cqhen3gme" w:id="11"/>
      <w:bookmarkEnd w:id="11"/>
      <w:r w:rsidDel="00000000" w:rsidR="00000000" w:rsidRPr="00000000">
        <w:rPr>
          <w:rtl w:val="0"/>
        </w:rPr>
        <w:t xml:space="preserve">2.8 FULFILMENT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standard production lead time;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rush eligibility;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nationwide Nigeria delivery;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worldwide shipping availability;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any installation requirement.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ktdw5gc1y5ba" w:id="12"/>
      <w:bookmarkEnd w:id="12"/>
      <w:r w:rsidDel="00000000" w:rsidR="00000000" w:rsidRPr="00000000">
        <w:rPr>
          <w:rtl w:val="0"/>
        </w:rPr>
        <w:t xml:space="preserve">2.9 TRUST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quality-control statement;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relevant production capability;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clear proof/approval policy;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FAQ;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related work/case study when available.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4fudp0fwn5mf" w:id="13"/>
      <w:bookmarkEnd w:id="13"/>
      <w:r w:rsidDel="00000000" w:rsidR="00000000" w:rsidRPr="00000000">
        <w:rPr>
          <w:rtl w:val="0"/>
        </w:rPr>
        <w:t xml:space="preserve">2.10 CROSS-SELL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Every page can recommend: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complementary products;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relevant solution collection;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Start a Project when the customer's requirement extends beyond one product.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8vy4ydmemsd" w:id="14"/>
      <w:bookmarkEnd w:id="14"/>
      <w:r w:rsidDel="00000000" w:rsidR="00000000" w:rsidRPr="00000000">
        <w:rPr>
          <w:rtl w:val="0"/>
        </w:rPr>
        <w:t xml:space="preserve">3. GLOBAL MARKET &amp; CURRENCY MODEL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aoki4seab4uc" w:id="15"/>
      <w:bookmarkEnd w:id="15"/>
      <w:r w:rsidDel="00000000" w:rsidR="00000000" w:rsidRPr="00000000">
        <w:rPr>
          <w:rtl w:val="0"/>
        </w:rPr>
        <w:t xml:space="preserve">3.1 PRIMARY CURRENCY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Seed default: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NGN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All internal seed pricing is stored in NGN.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njao4835kagg" w:id="16"/>
      <w:bookmarkEnd w:id="16"/>
      <w:r w:rsidDel="00000000" w:rsidR="00000000" w:rsidRPr="00000000">
        <w:rPr>
          <w:rtl w:val="0"/>
        </w:rPr>
        <w:t xml:space="preserve">3.2 INTERNATIONAL PRESENTMENT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Supported presentment currencies: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NGN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USD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GBP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EUR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system may show converted estimates to international customers.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authoritative charged/quoted currency is recorded on each quote/order.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FX rates are admin-editable or supplied by an exchange-rate provider later.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 not permanently hard-code exchange rates.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torp69wy56k3" w:id="17"/>
      <w:bookmarkEnd w:id="17"/>
      <w:r w:rsidDel="00000000" w:rsidR="00000000" w:rsidRPr="00000000">
        <w:rPr>
          <w:rtl w:val="0"/>
        </w:rPr>
        <w:t xml:space="preserve">3.3 TAX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Seed VAT rate: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7.5%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Apply VAT where legally chargeable.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taxEnabled = true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taxRate = 7.5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taxMode = EXCLUSIVE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taxEditableByAdmin = true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is a test commercial configuration and must remain admin-controlled.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g069zh287q3o" w:id="18"/>
      <w:bookmarkEnd w:id="18"/>
      <w:r w:rsidDel="00000000" w:rsidR="00000000" w:rsidRPr="00000000">
        <w:rPr>
          <w:rtl w:val="0"/>
        </w:rPr>
        <w:t xml:space="preserve">4. PAYMENT RULES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g9aj3mckcr3" w:id="19"/>
      <w:bookmarkEnd w:id="19"/>
      <w:r w:rsidDel="00000000" w:rsidR="00000000" w:rsidRPr="00000000">
        <w:rPr>
          <w:rtl w:val="0"/>
        </w:rPr>
        <w:t xml:space="preserve">4.1 DIRECT-CONFIGURE STANDARD ORDERS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100% payment before production.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standard business cards;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flyers;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common stickers;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standard mugs;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simple direct-price print jobs.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4cs2bb36sxgb" w:id="20"/>
      <w:bookmarkEnd w:id="20"/>
      <w:r w:rsidDel="00000000" w:rsidR="00000000" w:rsidRPr="00000000">
        <w:rPr>
          <w:rtl w:val="0"/>
        </w:rPr>
        <w:t xml:space="preserve">4.2 QUOTE-LED / CUSTOM ORDERS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Seed rule: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70% deposit to begin production.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30% balance due before dispatch or final handover.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This mirrors a common Nigerian custom-production pattern and is configurable.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4d1zgeu0am14" w:id="21"/>
      <w:bookmarkEnd w:id="21"/>
      <w:r w:rsidDel="00000000" w:rsidR="00000000" w:rsidRPr="00000000">
        <w:rPr>
          <w:rtl w:val="0"/>
        </w:rPr>
        <w:t xml:space="preserve">4.3 DESIGN-ONLY FEES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100% before design work begins.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el3wmxssuun5" w:id="22"/>
      <w:bookmarkEnd w:id="22"/>
      <w:r w:rsidDel="00000000" w:rsidR="00000000" w:rsidRPr="00000000">
        <w:rPr>
          <w:rtl w:val="0"/>
        </w:rPr>
        <w:t xml:space="preserve">4.4 PHYSICAL SAMPLE / PROTOTYPE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100% before sample production.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1m9we0n4sf8h" w:id="23"/>
      <w:bookmarkEnd w:id="23"/>
      <w:r w:rsidDel="00000000" w:rsidR="00000000" w:rsidRPr="00000000">
        <w:rPr>
          <w:rtl w:val="0"/>
        </w:rPr>
        <w:t xml:space="preserve">4.5 INTERNATIONAL ORDERS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Product cost, confirmed freight and any required production deposit must be settled according to the accepted quote before dispatch.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Destination duties/taxes are not silently included unless the quote explicitly states that they are included.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d45pyuwdgnbm" w:id="24"/>
      <w:bookmarkEnd w:id="24"/>
      <w:r w:rsidDel="00000000" w:rsidR="00000000" w:rsidRPr="00000000">
        <w:rPr>
          <w:rtl w:val="0"/>
        </w:rPr>
        <w:t xml:space="preserve">4.6 CORPORATE CREDIT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Disabled by default.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Admin may enable agreed credit terms for approved corporate accounts later.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pg7t9z5da92l" w:id="25"/>
      <w:bookmarkEnd w:id="25"/>
      <w:r w:rsidDel="00000000" w:rsidR="00000000" w:rsidRPr="00000000">
        <w:rPr>
          <w:rtl w:val="0"/>
        </w:rPr>
        <w:t xml:space="preserve">5. QUOTE RULES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Seed quote validity: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 calendar days.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Printing, fabric, imported merchandise, packaging materials and freight can move quickly in price.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Quote includes: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configured product;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production method;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artwork/design scope;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lead time;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subtotal;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tax where applicable;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delivery/freight if known;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deposit requirement;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expiry date.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changed specification creates a quote revision rather than silently mutating an accepted quote.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e3kfdr4e1gsi" w:id="26"/>
      <w:bookmarkEnd w:id="26"/>
      <w:r w:rsidDel="00000000" w:rsidR="00000000" w:rsidRPr="00000000">
        <w:rPr>
          <w:rtl w:val="0"/>
        </w:rPr>
        <w:t xml:space="preserve">6. DESIGN &amp; ARTWORK FEES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Seed design-price table: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BASIC ARTWORK CLEANUP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₦5,000 starting.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logo placement cleanup, simple resize, print setup.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SIMPLE LAYOUT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₦7,500 starting.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basic sticker, simple card/layout adaptation.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FLYER / POSTER DESIGN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₦10,000 starting.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BUSINESS CARD DESIGN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₦10,000 starting.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APPAREL GRAPHIC / MERCH LAYOUT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₦15,000 starting.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MULTI-PAGE BROCHURE / COMPANY PROFILE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₦35,000 starting.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Complex projects may quote higher.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EVENT / CAMPAIGN VISUAL KIT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₦50,000 starting.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EMBROIDERY DIGITISATION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₦5,000 starting for normal logo artwork.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Complex native/full-panel work is quote-only.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CUSTOM GARMENT TECHNICAL DEVELOPMENT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₦25,000 starting.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May be included or credited in a larger confirmed production project at admin discretion.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These are test values.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Artwork supplied by the customer remains subject to production review.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c3c0opom8sxr" w:id="27"/>
      <w:bookmarkEnd w:id="27"/>
      <w:r w:rsidDel="00000000" w:rsidR="00000000" w:rsidRPr="00000000">
        <w:rPr>
          <w:rtl w:val="0"/>
        </w:rPr>
        <w:t xml:space="preserve">7. ARTWORK PRODUCTION STANDARD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vector PDF;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AI;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EPS;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SVG.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Accepted for review: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PSD;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PNG;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JPG/JPEG;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 Office documents where appropriate;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ZIP for multi-file projects.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Print target: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300 DPI at final size where raster artwork is used.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CMYK-prepared artwork preferred for print.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3 mm bleed for paper print where trimming requires bleed.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fonts outlined or packaged where relevant.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Large-format artwork may use different effective-resolution requirements depending on viewing distance.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Embroidery: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HolyPearls handles digitisation into machine-ready files.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Customers must not be expected to provide embroidery machine files.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ekhx52m8cie4" w:id="28"/>
      <w:bookmarkEnd w:id="28"/>
      <w:r w:rsidDel="00000000" w:rsidR="00000000" w:rsidRPr="00000000">
        <w:rPr>
          <w:rtl w:val="0"/>
        </w:rPr>
        <w:t xml:space="preserve">8. DIGITAL PROOF POLICY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Default branded-product rule: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 production begins until required proof approval is recorded.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Seed proof rules: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first digital proof included where proof is required;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two normal revision cycles included for straightforward production setup;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subsequent revision cycle: ₦5,000 test fee, unless changes correct a HolyPearls production error;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substantive design changes may be re-scoped as design work.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Proof shows: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placement;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size;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selected colour/reference;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relevant production notes.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proof is not a guarantee that screen and physical colours will be identical.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5m2a7cp5doeb" w:id="29"/>
      <w:bookmarkEnd w:id="29"/>
      <w:r w:rsidDel="00000000" w:rsidR="00000000" w:rsidRPr="00000000">
        <w:rPr>
          <w:rtl w:val="0"/>
        </w:rPr>
        <w:t xml:space="preserve">9. PHYSICAL SAMPLE / PROTOTYPE POLICY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Recommended or required for: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custom cut-and-sew garments;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large school/corporate uniform programmes;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fashion merchandise production;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• sensitive colour/material matching;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• complex packaging;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high-value unusual production.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Seed sample charge: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Greater of: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1.5 × estimated unit production price; 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₦25,000 minimum for custom garment sample.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Highly complex native/fashion garments may use a bespoke sample quote.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Sample charges may be partially credited against a subsequent bulk order at admin discretion.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Sample lead time: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5–10 working days typical test range for custom garments.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b951o1foik3i" w:id="30"/>
      <w:bookmarkEnd w:id="30"/>
      <w:r w:rsidDel="00000000" w:rsidR="00000000" w:rsidRPr="00000000">
        <w:rPr>
          <w:rtl w:val="0"/>
        </w:rPr>
        <w:t xml:space="preserve">10. PRODUCTION LEAD-TIME BASELINE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All lead times begin after: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required deposit/payment;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usable artwork;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proof approval where applicable;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required sample approval where applicable.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STANDARD PAPER PRINT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2–5 working days.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STANDARD LARGE FORMAT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1–4 working days.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STANDARD SOURCED APPAREL + PRINT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3–5 working days.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STANDARD SOURCED APPAREL + EMBROIDERY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3–7 working days.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HOODIES / OUTERWEAR CUSTOMIZATION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3–7 working days.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CUSTOM CUT-AND-SEW GARMENTS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Sample: 5–10 working days.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Bulk after approval: 10–25 working days depending on quantity/complexity.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HEAVY NATIVE / DECORATIVE EMBROIDERY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5–15 working days depending on stitch density and quantity.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5–10 working days for standard structures.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10–20 working days for custom structures.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PROMOTIONAL MERCHANDISE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3–10 working days when stock is available.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Custom sourcing may extend lead time.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MULTI-PRODUCT PROJECT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10–30+ working days depending on scope.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Lead times are displayed as estimates, not immutable promises.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rPr/>
      </w:pPr>
      <w:bookmarkStart w:colFirst="0" w:colLast="0" w:name="_et1uapjjbb72" w:id="31"/>
      <w:bookmarkEnd w:id="31"/>
      <w:r w:rsidDel="00000000" w:rsidR="00000000" w:rsidRPr="00000000">
        <w:rPr>
          <w:rtl w:val="0"/>
        </w:rPr>
        <w:t xml:space="preserve">11. RUSH RULES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rushEligible is configured per product.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Seed rush pricing: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Requested turnaround approximately 50–75% of standard lead time: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+25% production surcharge.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PRIORITY RUSH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Requested turnaround less than approximately 50% of standard lead time: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+50% surcharge, manual approval required.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SAME-DAY / NEXT-DAY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Available only for eligible simple products and subject to production capacity.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Manual confirmation required.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Rush fees apply to production, not courier transit.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bookmarkStart w:colFirst="0" w:colLast="0" w:name="_aneqqyfxnulb" w:id="32"/>
      <w:bookmarkEnd w:id="32"/>
      <w:r w:rsidDel="00000000" w:rsidR="00000000" w:rsidRPr="00000000">
        <w:rPr>
          <w:rtl w:val="0"/>
        </w:rPr>
        <w:t xml:space="preserve">12. QUANTITY &amp; DISCOUNT MODEL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Common seed quantity tiers: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APPAREL / MERCHANDISE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1–9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10–49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50–99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100–199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200–499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500–999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1000+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Not every product permits 1–9.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PAPER PRINT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2500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1000+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depending on construction.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2–4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5–9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10–24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25+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Seed bulk discounts should be encoded per product rather than through one site-wide percentage.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vpnxlzqqr3j0" w:id="33"/>
      <w:bookmarkEnd w:id="33"/>
      <w:r w:rsidDel="00000000" w:rsidR="00000000" w:rsidRPr="00000000">
        <w:rPr>
          <w:rtl w:val="0"/>
        </w:rPr>
        <w:t xml:space="preserve">13. MOQ BASELINE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SOURCED STANDARD T-SHIRTS / POLOS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10 pieces test default.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Smaller runs may be accepted with a small-run surcharge.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CUSTOM CUT-AND-SEW GARMENT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20 pieces per style/colour test default for commercial production.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One-off bespoke/native garments remain supported as bespoke projects.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 pieces for simple logo runs.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One-off native/custom embroidery supported as bespoke service.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PAPER PRINT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Product-specific.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Typical seed minimum: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50 or 100 for most small-format marketing print.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STICKERS/LABELS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100 pieces standard seed MOQ.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PAPER BAGS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100 pieces standard seed MOQ.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CUSTOM PACKAGING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100 pieces standard seed MOQ; complex structure may be higher.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10 pieces standard small-run seed where stocked.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25–50 common for custom sourced items.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qcxatt7slj60" w:id="34"/>
      <w:bookmarkEnd w:id="34"/>
      <w:r w:rsidDel="00000000" w:rsidR="00000000" w:rsidRPr="00000000">
        <w:rPr>
          <w:rtl w:val="0"/>
        </w:rPr>
        <w:t xml:space="preserve">14. SMALL-RUN SURCHARGE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To support low quantities without pretending they have the same economics as bulk work: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Seed rule: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If quantity is below normal MOQ but production is feasible, system may offer: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SMALL-RUN 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Default surcharge: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+20% to +40%, product-dependent.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Manual review can override.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4v1jjypv7mc0" w:id="35"/>
      <w:bookmarkEnd w:id="35"/>
      <w:r w:rsidDel="00000000" w:rsidR="00000000" w:rsidRPr="00000000">
        <w:rPr>
          <w:rtl w:val="0"/>
        </w:rPr>
        <w:t xml:space="preserve">15. DOMESTIC DELIVERY — NIGERIA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Service area: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All states in Nigeria.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Seed origin: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Lagos, Nigeria — TEST VALUE, ADMIN EDITABLE.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Domestic shipping should ultimately be courier-calculated where possible.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Fallback test rates: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LAGOS / SAME-CITY SMALL PARCEL 0–2KG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₦4,500 estimated.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SAME-CITY 3–5KG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₦6,500 estimated.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INTERSTATE SMALL PARCEL 0–2KG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₦8,000 estimated.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INTERSTATE 3–5KG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₦11,500 estimated.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HEAVIER / OVERSIZED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Quote/carrier calculation.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Large-format stands, bulk apparel and high-volume print may require freight rather than parcel delivery.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Production lead time and courier transit time are shown separately.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kmuj07vjql4d" w:id="36"/>
      <w:bookmarkEnd w:id="36"/>
      <w:r w:rsidDel="00000000" w:rsidR="00000000" w:rsidRPr="00000000">
        <w:rPr>
          <w:rtl w:val="0"/>
        </w:rPr>
        <w:t xml:space="preserve">16. WORLDWIDE SHIPPING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Service area: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Worldwide, subject to carrier serviceability, export restrictions and destination-country requirements.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Primary planned carrier model: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Dynamic carrier quote / manual freight quote.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DHL Express supports international shipping to over 220 countries and territories and calculates rates from origin/destination, service, package weight/dimensions and surcharges.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International billing weight: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greater of actual weight and volumetric weight.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Fallback TEST starting estimates when a live carrier quote is unavailable: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WEST AFRICA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from ₦55,000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UK / EUROPE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from ₦85,000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USA / CANADA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from ₦110,000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MIDDLE EAST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from ₦95,000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OTHER INTERNATIONAL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from ₦120,000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These values are placeholders only.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The final system should prefer live or manually confirmed freight.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Customs/duties: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Customer is shown that import duties, taxes, brokerage and destination charges may apply unless explicitly included in the quote.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International orders should capture: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country;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• postcode where applicable;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• city;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• shipment weight;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• package dimensions;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• declared value;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• product/material classification.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rPr/>
      </w:pPr>
      <w:bookmarkStart w:colFirst="0" w:colLast="0" w:name="_mxa9gq4osfj8" w:id="37"/>
      <w:bookmarkEnd w:id="37"/>
      <w:r w:rsidDel="00000000" w:rsidR="00000000" w:rsidRPr="00000000">
        <w:rPr>
          <w:rtl w:val="0"/>
        </w:rPr>
        <w:t xml:space="preserve">17. INSTALLATION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Installation is a separate service state.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Potentially applicable to: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event backdrops;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• retail graphics;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• office graphics;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• display panels;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• directional installations;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• complex large-format work.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Installation request collects: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• site address;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• site photos;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• indoor/outdoor;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• approximate installation height;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• access constraints;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• installation deadline;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• site contact.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Manual quote.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Installation is not silently bundled into printing.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rPr/>
      </w:pPr>
      <w:bookmarkStart w:colFirst="0" w:colLast="0" w:name="_jn3u09e05yqs" w:id="38"/>
      <w:bookmarkEnd w:id="38"/>
      <w:r w:rsidDel="00000000" w:rsidR="00000000" w:rsidRPr="00000000">
        <w:rPr>
          <w:rtl w:val="0"/>
        </w:rPr>
        <w:t xml:space="preserve">18. QUALITY &amp; PRODUCTION TOLERANCES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Seed customer-facing policy: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COLOUR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Physical colours may vary from screens and between materials/production methods.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PAPER CUTTING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Allow small normal trimming variation.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Test internal target: ±2 mm where appropriate.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GARMENT MEASUREMENTS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Small manufacturing variation is normal.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Test internal tolerance: approximately ±2 cm on standard garment dimensions unless a stricter specification is agreed.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DECORATION PLACEMENT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Minor placement tolerance is normal.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Test target: approximately ±5 mm for standard logo placements where practical.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CUSTOMER-SUPPLIED ITEMS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HolyPearls may reject unsuitable garments/materials before production.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These tolerances are configurable internal defaults and should be phrased carefully on customer-facing pages.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bookmarkStart w:colFirst="0" w:colLast="0" w:name="_xs2jqccbq29j" w:id="39"/>
      <w:bookmarkEnd w:id="39"/>
      <w:r w:rsidDel="00000000" w:rsidR="00000000" w:rsidRPr="00000000">
        <w:rPr>
          <w:rtl w:val="0"/>
        </w:rPr>
        <w:t xml:space="preserve">19. CANCELLATION / REFUND TEST POLICY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STANDARD NON-CUSTOM STOCK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Normal consumer/business policy can apply where an item has not been customized.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CUSTOM / PERSONALISED PRODUCTION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Before sourcing/design/production work begins: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Refund possible less non-recoverable transaction/third-party costs.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After custom sourcing begins: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Refund equals amount paid less documented incurred costs.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After proof approval / production begins: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Custom production is normally non-refundable except for confirmed production defects or HolyPearls error.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CUSTOMER ERROR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Approved spelling, size, artwork/content or specification errors are not automatically treated as production defects.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HOLYPEARLS ERROR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Reprint, repair, replacement or other resolution should be available based on the nature of the error.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Final policy should be reviewed before public launch.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rPr/>
      </w:pPr>
      <w:bookmarkStart w:colFirst="0" w:colLast="0" w:name="_ljk2gzkhyja" w:id="40"/>
      <w:bookmarkEnd w:id="40"/>
      <w:r w:rsidDel="00000000" w:rsidR="00000000" w:rsidRPr="00000000">
        <w:rPr>
          <w:rtl w:val="0"/>
        </w:rPr>
        <w:t xml:space="preserve">20. ADMIN-EDITABLE OPERATIONAL MODEL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admin dashboard must expose these entities.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• active/inactive;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• launch visibility;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• title;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• description;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• category;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• page content;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• imagery;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• related products.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• currency;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• base price;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• starting price;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• quantity tiers;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• option modifiers;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• pricing model;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• quote-only flag.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standard MOQ;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• small-run availability;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• surcharge.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• standard days;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• rush eligibility;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• blackout/capacity state.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MATERIAL / OPTION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• active options;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stock state;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• surcharge;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• availability.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• allowed formats;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• design fee;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• proof requirement.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sample required;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price;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lead time.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• domestic zones;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international zones;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• carrier;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• fallback rate;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• free-shipping rules if ever introduced.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tax enabled;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rate;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• inclusive/exclusive mode.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• deposit percent;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• balance trigger;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• credit terms.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SERVICE AREA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• domestic;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• international;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installation zones.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Generic key/value configuration for future operations without code changes.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629mcleawuyw" w:id="41"/>
      <w:bookmarkEnd w:id="41"/>
      <w:r w:rsidDel="00000000" w:rsidR="00000000" w:rsidRPr="00000000">
        <w:rPr>
          <w:rtl w:val="0"/>
        </w:rPr>
        <w:t xml:space="preserve">21. PRICING SEED PHILOSOPHY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The accompanying spreadsheet contains the seed price for every canonical launch page.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Each row includes: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• category;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• subcategory;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• configuration archetype;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• order mode;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• pricing model;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• starting price;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• price basis;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• MOQ;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• lead time;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• rush eligibility;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• proof rule;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• sample rule;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• research confidence;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• source/proxy note.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Pricing confidence states: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MARKET_ANCHORED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 close Nigerian market equivalent was observed.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MARKET_PROXY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No exact equivalent was found; a close product/category anchor was used.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POLICY_TEST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Value exists primarily to exercise UX/business logic and must be validated operationally.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No seed value is hard-coded into the frontend.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/>
      </w:pPr>
      <w:bookmarkStart w:colFirst="0" w:colLast="0" w:name="_f1g5udw0sbml" w:id="42"/>
      <w:bookmarkEnd w:id="42"/>
      <w:r w:rsidDel="00000000" w:rsidR="00000000" w:rsidRPr="00000000">
        <w:rPr>
          <w:rtl w:val="0"/>
        </w:rPr>
        <w:t xml:space="preserve">22. LAUNCH COVERAGE RULE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All canonical catalogue products are LAUNCH = TRUE.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Solution/need pages such as: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• Staff &amp; Team Branding;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• Event Branding;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• School Uniform Programme;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• Hospitality Programme;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• Fashion Brand Production;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• Merchandise Drop;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• Corporate Gifts;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• Wedding &amp; Celebration;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• Campaign Production;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• Business Launch;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• Retail Branding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also launch as polished project pages.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They are not substitutes for individual product pages.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Products and solutions coexist.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/>
      </w:pPr>
      <w:bookmarkStart w:colFirst="0" w:colLast="0" w:name="_z6laton78lpm" w:id="43"/>
      <w:bookmarkEnd w:id="43"/>
      <w:r w:rsidDel="00000000" w:rsidR="00000000" w:rsidRPr="00000000">
        <w:rPr>
          <w:rtl w:val="0"/>
        </w:rPr>
        <w:t xml:space="preserve">23. PRODUCT-PAGE IMPLEMENTATION STRATEGY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"Every product gets a polished page" does NOT mean hand-building a completely unique component tree for every SKU.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Use high-quality page families: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GARMENT PRODUCT PAGE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PRINT PRODUCT PAGE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LARGE-FORMAT PRODUCT PAGE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PACKAGING PRODUCT PAGE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LABEL/STICKER PRODUCT PAGE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PROMOTIONAL PRODUCT PAGE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WALL-ART PRODUCT PAGE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EMBROIDERY SERVICE PAGE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CUSTOM-PROJECT PAGE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Each page receives unique: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• copy;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• imagery;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• specifications;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• relevant options;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• market/use-case content;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• FAQs;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• related products;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• starting pricing.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The underlying UX architecture remains consistent and foolproof.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b58o7hosgc2" w:id="44"/>
      <w:bookmarkEnd w:id="44"/>
      <w:r w:rsidDel="00000000" w:rsidR="00000000" w:rsidRPr="00000000">
        <w:rPr>
          <w:rtl w:val="0"/>
        </w:rPr>
        <w:t xml:space="preserve">24. STAGE 1.4 COMPLETION LOCK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LOCKED FOR STAGE 2: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• Every canonical product launches.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• Every canonical product receives a polished page.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• No "launch subset" or "phase-two catalogue" exists.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• All products have realistic test commercial data.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• Seed values are admin-editable and never treated as final HolyPearls business truth.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• Nigeria-wide delivery is supported.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• Worldwide shipping is supported.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• Live/dynamic freight is preferred internationally.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• Direct-price, starting-price and quote-led products can coexist.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• 7.5% VAT exists as the seed tax rate where chargeable.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• Direct standard orders default to full prepayment.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• Custom/quote orders default to 70% deposit / 30% before dispatch.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• Digital proof approval is first-class.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• Physical samples/prototypes are first-class where production risk warrants them.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• Artwork/design assistance is first-class.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• Rush, MOQ, small-run, delivery, installation and custom-sourcing rules are modeled.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• Pricing and business logic must be manageable through the admin dashboard.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• The full UX may now be designed against realistic operational assumptions.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STAGE 1.4 — COMPLETE.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Stage 2 may begin with detailed end-to-end user journeys and information architecture.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