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https://holzundhaus.github.io/039carport/carport-als-sichtschutz-nachbarrecht-muenchen/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carport/carport-als-sichtschutz-nachbarrecht-muen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