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Holzarten für Terrasse und Fassade: Warum der Name allein nicht reicht · Arbeitsblatt mit Checkliste</w:t>
      </w:r>
    </w:p>
    <w:p>
      <w:r>
        <w:t>Für die praktische Planung: Eine Holzterrasse oder Holzfassade ist nur so gut wie ihre Planung. Wer frühzeitig die richtigen Fragen stellt, vermeidet kostspielige Nachbesserungen und kann Angebote realistisch vergleichen. Dieser Ratgeber zeigt, worauf es bei der Vorbereitung ankommt – unabhängig von der gewählten Holzart.</w:t>
      </w:r>
    </w:p>
    <w:p>
      <w:pPr>
        <w:pStyle w:val="Heading1"/>
      </w:pPr>
      <w:r>
        <w:t>Warum die Planung vor dem Materialwahl steht</w:t>
      </w:r>
    </w:p>
    <w:p>
      <w:r>
        <w:t>Bevor eine Holzart oder ein Werkstoff ausgewählt wird, müssen die grundlegenden Rahmenbedingungen feststehen. Dazu gehören bei einer Terrasse Maße, Untergrundbeschaffenheit und Nutzungsintensität. Bei einer Fassade sind Fläche, Untergrund und Anschlusssituation entscheidend. Ohne diese Angaben lässt sich nicht beurteilen, ob ein Material zur Situation passt. Eine sachliche Materialauswahl beginnt daher bei den konstruktiven Voraussetzungen – nicht beim Produktnamen im Katalog.</w:t>
      </w:r>
    </w:p>
    <w:p>
      <w:pPr>
        <w:pStyle w:val="Heading1"/>
      </w:pPr>
      <w:r>
        <w:t>Unterschiedliche Anforderungen an Terrasse und Fassade</w:t>
      </w:r>
    </w:p>
    <w:p>
      <w:r>
        <w:t>Terrasse und Fassade werden unterschiedlich beansprucht. Eine Terrasse liegt horizontal, ist stehendem Wasser und mechanischer Belastung ausgesetzt. Eine Fassade steht vertikal, kann schneller abtrocknen, ist aber stärkerer UV-Strahlung und Schlagregen ausgesetzt. Daraus ergeben sich unterschiedliche Anforderungen an das Material. Während bei der Terrasse Oberflächentemperatur und Rutschverhalten relevant sind, spielt bei der Fassade die natürliche Dauerhaftigkeit eine größere Rolle, da eine Reinigung von oben oft nicht möglich ist.</w:t>
      </w:r>
    </w:p>
    <w:p>
      <w:pPr>
        <w:pStyle w:val="Heading1"/>
      </w:pPr>
      <w:r>
        <w:t>Kernholz, Splintholz und ihre Bedeutung</w:t>
      </w:r>
    </w:p>
    <w:p>
      <w:r>
        <w:t>Viele Holzarten werden als Ganzes bezeichnet, doch nur das Kernholz trägt die dauerhaften Eigenschaften. Der Splint ist weniger witterungsfest und muss bei der Auswahl gesondert betrachtet werden. Herkunft, Einschnittqualität und Sortierklasse beeinflussen zudem Astigkeit, Verformung und das Verhalten bei Feuchtewechsel. Diese Unterschiede lassen sich nicht allein aus dem Namen ableiten und sollten bei der Angebotseinholung gezielt abgefragt werden.</w:t>
      </w:r>
    </w:p>
    <w:p>
      <w:pPr>
        <w:pStyle w:val="Heading1"/>
      </w:pPr>
      <w:r>
        <w:t>Konstruktiver Holzschutz als Grundlage</w:t>
      </w:r>
    </w:p>
    <w:p>
      <w:r>
        <w:t>Feuchte muss zuverlässig abgeleitet werden, Stirnflächen dürfen nicht unnötig belastet werden, und Anschlüsse müssen kontrollierbar bleiben. Konstruktiver Holzschutz ist dabei eine Voraussetzung, kein zusätzliches Extra. Welches Material eingesetzt wird, entscheidet sich danach, wie zuverlässig diese Wege im konkreten Bauteil funktionieren. Eine durchdachte Konstruktion trägt jedes geeignete Material – und ersetzt keine fehlende Materialkenntnis.</w:t>
      </w:r>
    </w:p>
    <w:p>
      <w:pPr>
        <w:pStyle w:val="Heading1"/>
      </w:pPr>
      <w:r>
        <w:t>WPC richtig einordnen</w:t>
      </w:r>
    </w:p>
    <w:p>
      <w:r>
        <w:t>Holz-Kunststoff-Verbundwerkstoffe haben eigene, produktspezifische Eigenschaften. Sie lassen sich nicht pauschal mit Holz gleichsetzen – weder als besser noch als schlechter. Entscheidend ist, ob Oberflächentemperatur, Rutschverhalten, Pflegeaufwand und Befestigungsmöglichkeiten zum geplanten Einsatz passen. Pauschale Lebensdauerangaben ersetzen diesen Vergleich nicht.</w:t>
      </w:r>
    </w:p>
    <w:p>
      <w:pPr>
        <w:pStyle w:val="Heading1"/>
      </w:pPr>
      <w:r>
        <w:t>Vorbereitung für vergleichbare Angebote</w:t>
      </w:r>
    </w:p>
    <w:p>
      <w:r>
        <w:t>Für eine erste Einordnung hilft ein Blick in den Materialratgeber zu Holzterrassen, der Aufbau, Untergrund und Wasserführung gemeinsam betrachtet. Bevor ein Angebot vergleichbar wird, sollten die Angaben zur Anfrage klar sein. Nur so lässt sich beurteilen, ob die ausgewählten Materialien zur baulichen Situation passen. Wer diese Schritte vorab durchdenkt, legt die Grundlage für eine fundierte Entscheidung.</w:t>
      </w:r>
    </w:p>
    <w:p>
      <w:pPr>
        <w:pStyle w:val="Heading1"/>
      </w:pPr>
      <w:r>
        <w:t>Weitere Dokumente zum Thema</w:t>
      </w:r>
    </w:p>
    <w:p>
      <w:hyperlink r:id="rId9">
        <w:r>
          <w:rPr>
            <w:color w:val="087E75"/>
          </w:rPr>
          <w:t>Holzarten für Terrasse und Fassade: Warum der Name allein nicht reicht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bau/holzarten-terrasse-fassade-unterscheiden/" TargetMode="External"/><Relationship Id="rId10" Type="http://schemas.openxmlformats.org/officeDocument/2006/relationships/hyperlink" Target="https://holzundhaus.github.io/039holzbau/dateien/minimax-d203b3f6dc51d0c0a5c9465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