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https://040wintergarten.blogspot.com/2026/10/wintergarten-als-homeoffice.html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wintergarten.blogspot.com/2026/10/wintergarten-als-homeoffi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