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Hinterlüftete Holzfassade: Schichten, Abstände und Anschlussdetails im Überblick · Arbeitsblatt mit Checkliste</w:t>
      </w:r>
    </w:p>
    <w:p>
      <w:r>
        <w:t>Für die praktische Planung: Eine hinterlüftete Holzfassade verbindet optische Wärme mit technischer Funktionalität. Doch zwischen dem Wunsch nach einer Holzbekleidung und der fertigen Wand steht die Planung – und die beginnt mit der Wahl des richtigen Holzes, dem Verständnis der laufenden Pflege und der Klärung einiger Rahmenbedingungen, die über die Konstruktion hinausgehen.</w:t>
      </w:r>
    </w:p>
    <w:p>
      <w:pPr>
        <w:pStyle w:val="Heading1"/>
      </w:pPr>
      <w:r>
        <w:t>Holzarten für die Fassade: Eignung und Eigenschaften</w:t>
      </w:r>
    </w:p>
    <w:p>
      <w:r>
        <w:t>Nicht jedes Holz eignet sich gleichermaßen für eine Außenbekleidung. Heimische Hölzer wie Lärche, Douglasie oder Eiche bieten von Natur aus eine gute Widerstandsfähigkeit gegen Pilze und Insekten. Kiefer hingegen wird häufig imprägniert, um die Dauerhaftigkeit im Außenbereich zu sichern. Thermobehandelte oder modifizierte Hölzer erreichen durch industrielle Prozesse eine erhöhte Formstabilität und verringerte Wasseraufnahme. Die Wahl der Holzart beeinflusst nicht nur die Optik, sondern auch den Wartungsaufwand und die zu erwartende Lebensdauer. Bei der Auswahl sollten statische Anforderungen, lokale Witterungsbelastung und persönliche Präferenz bezüglich der Oberflächenentwicklung zusammenspielen.</w:t>
      </w:r>
    </w:p>
    <w:p>
      <w:pPr>
        <w:pStyle w:val="Heading1"/>
      </w:pPr>
      <w:r>
        <w:t>Pflege und Wartung einer Holzfassade</w:t>
      </w:r>
    </w:p>
    <w:p>
      <w:r>
        <w:t>Holz im Außenbereich verändert sich – das gehört zu seinem Charakter. Vergrauung entsteht durch UV-Strahlung und Feuchtigkeit und stellt keinen Mangel dar. Wer die ursprüngliche Farbe erhalten möchte, benötigt eine pigmentierte Beschichtung und regelmäßige Auffrischung. Unbehandeltes Holz sollte mindestens jährlich auf Schmutzablagerungen, Moose und Algen geprüft werden, die Feuchtigkeit halten und das Holz auf Dauer schädigen können. Einzelne Bretter lassen sich bei einer hinterlüfteten Konstruktion austauschen, ohne die gesamte Fassade zu beeinträchtigen – ein Vorteil gegenüber direkt verklebten Systemen. Eine Pflegeplanung gehört in die Entscheidungsphase, nicht erst nach der Montage.</w:t>
      </w:r>
    </w:p>
    <w:p>
      <w:pPr>
        <w:pStyle w:val="Heading1"/>
      </w:pPr>
      <w:r>
        <w:t>Brandschutzanforderungen bei Holzfassaden</w:t>
      </w:r>
    </w:p>
    <w:p>
      <w:r>
        <w:t>Holz ist ein brennbarer Baustoff, doch mit dem richtigen Aufbau lassen sich die Anforderungen der Landesbauordnung erfüllen. Eine hinterlüftete Fassade kann je nach Ausführung die Klasse B-s2,d0 oder höher erreichen, wenn die Bekleidung aus ausreichend dicken Hobelware besteht und die Hinterlüftungsebene durchbrochen ist. Für mehrgeschossige Gebäude gelten strengere Auflagen als für zweigeschossige Wohngebäude. Der Nachweis erfolgt über allgemeine bauaufsichtliche Prüfzeugnisse oder Klassifizierungsberichte des gewählten Systems. Frühzeitige Abstimmung mit der zuständigen Bauaufsichtsbehörde beugt Überraschungen im Genehmigungsverfahren vor.</w:t>
      </w:r>
    </w:p>
    <w:p>
      <w:pPr>
        <w:pStyle w:val="Heading1"/>
      </w:pPr>
      <w:r>
        <w:t>Kostenrahmen und wertbeständige Planung</w:t>
      </w:r>
    </w:p>
    <w:p>
      <w:r>
        <w:t>Die Kosten einer Holzfassade setzen sich aus Unterkonstruktion, Bekleidung, Befestigungsmitteln und Arbeitszeit zusammen. Einfache Lattung mit Nut- und Feder-Profil in heimischer Lärche beginnt bei anderen Richtwerten als Thermoesche oder modifiziertes Holz. Die Unterkonstruktion macht je nach Aufwand zwischen zwanzig und dreißig Prozent der Gesamtkosten aus. Wer von Anfang an in hochwertige Materialien und eine sorgfältige Ausführung investiert, senkt den Wartungsaufwand und verlängert die Nutzungsdauer. Eine Gegenüberstellung verschiedener Holzarten und Profile hilft dabei, die Entscheidung anhand konkreter Eigenschaften zu treffen, nicht allein anhand des Preises.</w:t>
      </w:r>
    </w:p>
    <w:p>
      <w:pPr>
        <w:pStyle w:val="Heading1"/>
      </w:pPr>
      <w:r>
        <w:t>Genehmigung und Vorschriften prüfen</w:t>
      </w:r>
    </w:p>
    <w:p>
      <w:r>
        <w:t>In vielen Bundesländern ist die Errichtung einer Holzfasade genehmigungsfrei, sofern keine besonderen Gestaltungsfestsetzungen im Bebauungsplan dagegen sprechen. Bebauungspläne können bestimmte Materialien, Farben oder Firsthöhen vorschreiben. Innerorts in Sanierungsgebieten oder bei denkmalgeschützten Gebäuden gelten zusätzliche Einschränkungen. Eine Nachfrage beim zuständigen Bauamt klärt, ob das Bauvorhaben angezeigt oder genehmigt werden muss. Wer diese Fragen vor der Detailplanung klärt, vermeidet es, eine fertige Planung nachträglich anpassen zu müssen.</w:t>
      </w:r>
    </w:p>
    <w:p>
      <w:pPr>
        <w:pStyle w:val="Heading1"/>
      </w:pPr>
      <w:r>
        <w:t>Weitere Dokumente zum Thema</w:t>
      </w:r>
    </w:p>
    <w:p>
      <w:hyperlink r:id="rId9">
        <w:r>
          <w:rPr>
            <w:color w:val="087E75"/>
          </w:rPr>
          <w:t>Hinterlüftete Holzfassade: Schichten, Abstände und Anschlussdetails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tumblr.com/post/830892682724491264/hinterlueftete-holzfassade-schichten-abstaende-anschluss" TargetMode="External"/><Relationship Id="rId10" Type="http://schemas.openxmlformats.org/officeDocument/2006/relationships/hyperlink" Target="https://holzundhaus.github.io/1aholzbau/dateien/minimax-e5737a0f1d5951d641f6a1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