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Gartenhaus-Fundament und Bodenaufbau: Wann reichen Punktfundamente, Streifenfundament oder Bodenplatte? · Arbeitsblatt mit Checkliste</w:t>
      </w:r>
    </w:p>
    <w:p>
      <w:r>
        <w:t>Für die praktische Planung: Das unsichtbare Fundament entscheidet über die Lebensdauer: Wer bei der Planung eines Gartenhauses die Wahl zwischen Punktfundamenten, Streifenfundament und Bodenplatte bewusst trifft, vermeidet feuchte Hölzer, unebene Böden und eine Tür, die nicht zum Gelände passt. Dieser Ratgeber zeigt, welche Faktoren die Entscheidung beeinflussen und worauf bei Planung und Ausführung besonders zu achten ist.</w:t>
      </w:r>
    </w:p>
    <w:p>
      <w:pPr>
        <w:pStyle w:val="Heading1"/>
      </w:pPr>
      <w:r>
        <w:t>Vier Faktoren bestimmen die Fundamentwahl</w:t>
      </w:r>
    </w:p>
    <w:p>
      <w:r>
        <w:t>Bevor die Entscheidung für eine Fundamentvariante fällt, helfen vier klar benennbare Kriterien bei der Einordnung. Die geplante Nutzung und die zu erwartende Last bestimmen, ob punktuelle Auflager ausreichen oder eine flächige Lastverteilung nötig ist. Leichte Gerätehäuser belasten den Boden anders als Gartenräume mit Bodenbelag oder Wandverbauten. Der Untergrund – ob tragfähig und sickerfähig oder lehmig und wasserhaltig – beeinflusst direkt, welche Gründungsart standsicher ist. Die Wasserführung am Standort, etwa in einer Senke, am Hang oder mit direktem Türanschluss zur Terrasse, entscheidet über die Notwendigkeit einer Höhenlösung. Und schließlich stellt die Konstruktion des Hauses selbst unterschiedliche Anforderungen: Fertigbausätze mit fertigem Bodenteil verlangen andere Auflager als Häuser mit bauseitigem Schwellen- und Schichtenaufbau.</w:t>
      </w:r>
    </w:p>
    <w:p>
      <w:pPr>
        <w:pStyle w:val="Heading1"/>
      </w:pPr>
      <w:r>
        <w:t>Punktfundamente für leichte Nutzung</w:t>
      </w:r>
    </w:p>
    <w:p>
      <w:r>
        <w:t>Punktfundamente tragen das Gartenhaus an definierten Punkten, meist unter Eck- und tragenden Innenpfosten. Dazwischen bleibt der Boden offen oder wird mit Platten ergänzt. Diese Variante eignet sich, wenn das Haus leicht ist, der Untergrund tragfähig und keine ebene, gedämmte Fläche benötigt wird. Entscheidend ist die frostfreie Gründung der Auflagerpunkte, damit im Winter keine ungleichmäßigen Hebungen entstehen. Die Höhenlage der Punkte muss vor dem Stellen exakt eingemessen werden, damit das Haus gerade steht und die Tür zum Gelände passt. Ohne geschlossene Bodenfläche bleibt der Bereich unter dem Haus feuchteanfällig; eine Sauberkeitsschicht aus Kies hilft, Feuchtigkeit von den Holzbauteilen fernzuhalten.</w:t>
      </w:r>
    </w:p>
    <w:p>
      <w:pPr>
        <w:pStyle w:val="Heading1"/>
      </w:pPr>
      <w:r>
        <w:t>Streifenfundamente für mehr Stabilität</w:t>
      </w:r>
    </w:p>
    <w:p>
      <w:r>
        <w:t>Ein Streifenfundament nimmt die Last der Außenwände als durchgehendes Band auf und verteilt sie gleichmäßiger als Punktfundamente. Diese Variante kommt bei größeren Gartenhäusern mit höherer Wandlast infrage, besonders wenn eine stabile Schwelle oder ein durchgehender Sockel gewünscht ist. Auch bei weniger tragfähigem Oberboden, wo die Last in tiefere Schichten übertragen werden muss, ist das Streifenfundament die passende Lösung. Wie bei Punktfundamenten gilt: Auch das Streifenfundament muss frostfrei gegründet sein. Die Oberkante bestimmt die spätere Höhe der Schwelle – ein Wert, der maßgeblich dafür ist, ob eine Türschwelle sauber zum Boden passt. Die Wasserführung am Sockel, Tropfkante und Gefälle müssen von Anfang an mitgeplant werden.</w:t>
      </w:r>
    </w:p>
    <w:p>
      <w:pPr>
        <w:pStyle w:val="Heading1"/>
      </w:pPr>
      <w:r>
        <w:t>Bodenplatte für regelmäßig genutzte Räume</w:t>
      </w:r>
    </w:p>
    <w:p>
      <w:r>
        <w:t>Die Bodenplatte bildet eine durchgehende, meist bewehrte Fläche und liefert einen fertigen, ebenen Boden direkt mit. Sie ist aufwendiger als die beiden anderen Varianten, aber sinnvoll, wenn das Gartenhaus regelmäßig begangen wird, als Aufenthaltsraum dient oder ein Belag direkt aufgebracht werden soll. Der Aufbau umfasst eine kapillarbrechende Schicht unter der Platte, um aufsteigende Feuchtigkeit zu stoppen, sowie eine Sauberkeitsschicht und gegebenenfalls eine Dämmung. Auch hier bleibt die Frage nach der Anschlusshöhe an Tür und Gelände zentral: Wer Türhöhe und Gefälle rund um das Haus festlegt, bestimmt, wie Wasser abfließt und ob die Tür dauerhaft trocken bleibt.</w:t>
      </w:r>
    </w:p>
    <w:p>
      <w:pPr>
        <w:pStyle w:val="Heading1"/>
      </w:pPr>
      <w:r>
        <w:t>Holzschutz und Schnittstellen beachten</w:t>
      </w:r>
    </w:p>
    <w:p>
      <w:r>
        <w:t>Unabhängig von der gewählten Fundamentvariante braucht Holz einen klaren Übergang zum Gelände. Drei Schnittstellen sind in jeder Lösung relevant: Die Sockelhöhe sollte ausreichend Abstand zum Gelände halten, damit Spritzwasser die Holzbauteile nicht dauerhaft belastet. Die Türschwelle muss zum Bodenaufbau innen und zum Gefälle außen passen – ein Höhenkonzept, das vor dem Fundament feststehen sollte. Und: Lieferung, Montage und vorbereitende Erdarbeiten gehören ausdrücklich unterschieden, denn ein Lieferpaket enthält diese Vorarbeiten nicht automatisch.</w:t>
      </w:r>
    </w:p>
    <w:p>
      <w:pPr>
        <w:pStyle w:val="Heading1"/>
      </w:pPr>
      <w:r>
        <w:t>Was in eine fundierte Anfrage gehört</w:t>
      </w:r>
    </w:p>
    <w:p>
      <w:r>
        <w:t>Damit ein Fachbetrieb Fundament und Bodenaufbau passend zum Haus planen kann, sollten vorab folgende Angaben bereitgehalten werden: die geplanten Außenmaße und die Höhe des Gartenhauses, eine Beschreibung der geplanten Nutzung, Angaben zum Untergrund und zur Wasserführung auf dem Grundstück, die gewünschte Türhöhe sowie Vorstellungen zum Bodenbelag innen und außen. Zusätzlich sollten Lieferung, Montage und vorbereitende Erdarbeiten klar getrennt benannt werden. Wer diese Punkte vorab sortiert, kann Angebote zu Fundamenten realistisch vergleichen und schafft die Grundlage dafür, dass Holzbauteile trocken aufstehen und der Übergang zum Gelände sauber gelöst ist.</w:t>
      </w:r>
    </w:p>
    <w:p>
      <w:pPr>
        <w:pStyle w:val="Heading1"/>
      </w:pPr>
      <w:r>
        <w:t>Weitere Dokumente zum Thema</w:t>
      </w:r>
    </w:p>
    <w:p>
      <w:hyperlink r:id="rId9">
        <w:r>
          <w:rPr>
            <w:color w:val="087E75"/>
          </w:rPr>
          <w:t>Gartenhaus-Fundament und Bodenaufbau: Wann reichen Punktfundamente, Streifenfundament oder Bodenplatte?</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1aholzbau.wordpress.com/2026/10/19/gartenhaus-fundament-bodenaufbau/" TargetMode="External"/><Relationship Id="rId10" Type="http://schemas.openxmlformats.org/officeDocument/2006/relationships/hyperlink" Target="https://holzundhaus.github.io/1aholzbau/dateien/minimax-9fd9798918a722f99056364f/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