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Raumakustik mit sichtbaren Holzoberflächen: Wirkung, Grenzen und typische Fehler · Arbeitsblatt mit Checkliste</w:t>
      </w:r>
    </w:p>
    <w:p>
      <w:r>
        <w:t>Für die praktische Planung: Wer sichtbares Holz an Wand und Decke plant, verbindet damit oft zwei Ziele: eine ansprechende Gestaltung und eine Verbesserung der Raumakustik. Beide lassen sich nicht automatisch gleichsetzen. Dieser Beitrag zeigt, welche akustische Wirkung eine Holzbekleidung plausibel beeinflussen kann, wo ihre Grenzen liegen und welche Angaben Fachbetrieben helfen, einen passenden Aufbau zu planen.</w:t>
      </w:r>
    </w:p>
    <w:p>
      <w:pPr>
        <w:pStyle w:val="Heading1"/>
      </w:pPr>
      <w:r>
        <w:t>Was sichtbares Holz tatsächlich verändert</w:t>
      </w:r>
    </w:p>
    <w:p>
      <w:r>
        <w:t>Holz ist im Vergleich zu harten, glatten Flächen wie Putz, Glas oder Beton ein etwas weicheres Material. Ein Teil des Schalls wird daher weniger stark reflektiert. In einem sonst schlichten Raum kann das subjektiv dazu führen, dass Nachhall kürzer und der Klang wärmer wirkt. Entscheidend sind dabei jedoch der Flächenanteil, das Profil, der Abstand zur Wand oder Decke sowie Raumgröße und Möblierung. Eine einzelne Paneelwand wirkt schwächer als eine großflächige Bekleidung. Genutete, geraffte oder hinterlüftete Profile streuen Schall stärker als glatte, bündig montierte Flächen. Eine genauere Einordnung bietet der Beitrag Raumakustik mit sichtbaren Holzoberflächen.</w:t>
      </w:r>
    </w:p>
    <w:p>
      <w:pPr>
        <w:pStyle w:val="Heading1"/>
      </w:pPr>
      <w:r>
        <w:t>Warum eine Bekleidung den Schallschutz nicht ersetzt</w:t>
      </w:r>
    </w:p>
    <w:p>
      <w:r>
        <w:t>Die Trennung zweier Räume wird durch das gesamte Bauteil bestimmt: beide Wandseiten, Hohlraum, Dämmung, Anschlüsse und flankierende Bauteile. Eine sichtbare Holzverkleidung auf der Innenseite einer bestehenden Wand verbessert den Schallschutz zwischen den Räumen daher kaum spürbar. Auch für Trittschalldämmung oder Luftschalldämmung muss der Wand- oder Deckenaufbau als Ganzes betrachtet werden. Sichtbares Holz ist in diesem Zusammenhang ein gestalterisches Element, kein geprüftes Akustikprodukt. Wer eine messbare Wirkung verlangt, sollte diese bereits in der Anfrage klar benennen und funktionale sowie dekorative Ziele voneinander trennen.</w:t>
      </w:r>
    </w:p>
    <w:p>
      <w:pPr>
        <w:pStyle w:val="Heading1"/>
      </w:pPr>
      <w:r>
        <w:t>Große Räume und offene Decken</w:t>
      </w:r>
    </w:p>
    <w:p>
      <w:r>
        <w:t>In normal großen Wohnräumen kann eine Holzbekleidung den Hall oft erträglicher machen. In großen, offenen Räumen mit hohen Decken und harten Bodenbelägen reicht eine rein dekorative Bekleidung dagegen selten aus. Bei sichtbaren Balken ist außerdem zu beachten, dass diese nur einen Teil der Decke bilden. Die Felder zwischen den Balken bestimmen die tatsächlich wirksame Fläche. Wenn der Nachhall messbar reduziert werden soll, müssen Balken, Deckenflächen und ihre Anschlüsse gemeinsam betrachtet werden. Die Möblierung kann die Situation deutlich verändern: Vorhänge, Polster, Teppiche und Schränke beeinflussen den Hall häufig stärker als eine einzelne Holzfläche.</w:t>
      </w:r>
    </w:p>
    <w:p>
      <w:pPr>
        <w:pStyle w:val="Heading1"/>
      </w:pPr>
      <w:r>
        <w:t>Typische Fehler beim Aufbau</w:t>
      </w:r>
    </w:p>
    <w:p>
      <w:r>
        <w:t>Ein häufiges Problem sind starre Schallbrücken durch die Unterkonstruktion. Wenn Bekleidung, Unterkonstruktion und Untergrund direkt und fest verbunden sind, kann Schall übertragen werden. Eine entkoppelte Montage ist deshalb wesentlich. Auch die Holzdichte allein ist kein verlässlicher Qualitätsnachweis: Dünne, genutete oder diffusionsoffene Flächen können bei gleichem Materialauftrag wirksamer sein als eine dicke, massive Platte. Hohlraumtiefe ist ebenfalls wichtig, weil Absorption aus der Kombination von Oberfläche und Raum dahinter entsteht. Übergänge zu Wänden, Böden, Einbauten und angrenzenden Deckenbereichen müssen sorgfältig geplant werden.</w:t>
      </w:r>
    </w:p>
    <w:p>
      <w:pPr>
        <w:pStyle w:val="Heading1"/>
      </w:pPr>
      <w:r>
        <w:t>Was vor der Beratung vorbereitet werden sollte</w:t>
      </w:r>
    </w:p>
    <w:p>
      <w:r>
        <w:t>Für eine präzise Anfrage helfen Grundriss, Geschosshöhe, Wandhöhen, gewünschte Sichtflächen sowie Angaben zu Untergrund, Leitungen und vorhandenen baulichen Schwachstellen. Außerdem sollte feststehen, ob die Bekleidung überwiegend gestalterisch wirken soll oder ob eine konkrete akustische Funktion verlangt wird. Weitere Hinweise zur Abgrenzung von dekorativen und funktionalen Aufbauten sowie zur Abstimmung zwischen Dämmung, Dachausbau und Holzinnenausbau helfen dabei, Angebote vergleichbar zu machen. Eine Musterfläche im realen Raum kann zudem zeigen, wie Profil, Fugenbild und Holzfarbe auf die akustische und optische Wirkung einwirken.</w:t>
      </w:r>
    </w:p>
    <w:p>
      <w:pPr>
        <w:pStyle w:val="Heading1"/>
      </w:pPr>
      <w:r>
        <w:t>Weitere Dokumente zum Thema</w:t>
      </w:r>
    </w:p>
    <w:p>
      <w:hyperlink r:id="rId9">
        <w:r>
          <w:rPr>
            <w:color w:val="087E75"/>
          </w:rPr>
          <w:t>Raumakustik mit sichtbaren Holzoberflächen: Wirkung, Grenzen und typische Fehler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raumakustik-holzoberflaechen-wirkung-grenzen/" TargetMode="External"/><Relationship Id="rId10" Type="http://schemas.openxmlformats.org/officeDocument/2006/relationships/hyperlink" Target="https://holzundhaus.github.io/1aholzbau/dateien/minimax-1249a154a645a4fcf4ec6dc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