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Dachsanierung: Dämmung, Feuchteschutz und Anschlüsse mitdenken · Arbeitsblatt mit Checkliste</w:t>
      </w:r>
    </w:p>
    <w:p>
      <w:r>
        <w:t>Für die praktische Planung: Eine Dachsanierung beginnt selten mit einer einzelnen Maßnahme. Wenn der Dachstuhl erneuert oder die Dachfläche umgestaltet werden soll, müssen Tragwerk, Eindeckung, Dämmung, Feuchteschutz und Anschlüsse gemeinsam betrachtet werden. Diese Checkliste hilft dabei, die eigene Anfrage so zu strukturieren, dass erkennbar wird, welche Punkte bereits geklärt sind und wo noch eine fachliche Prüfung erforderlich ist. Besonders wichtig ist die Frage: Soll nur die Konstruktion erneuert werden, oder entsteht durch die geplante Nutzung und die betroffenen Übergänge ein umfassenderes Sanierungsvorhaben?</w:t>
      </w:r>
    </w:p>
    <w:p>
      <w:pPr>
        <w:pStyle w:val="Heading1"/>
      </w:pPr>
      <w:r>
        <w:t>Die Sanierung nicht auf den sichtbaren Dachstuhl reduzieren</w:t>
      </w:r>
    </w:p>
    <w:p>
      <w:r>
        <w:t>Ein neuer Dachstuhl kann die Ursache eines Schadens nicht immer beseitigen. Die sichtbare Eindeckung sagt wenig über den Zustand der darunterliegenden Holzkonstruktion, der Wärmedämmung oder angrenzender Anschlüsse aus. Für eine klare Anfrage sollte deshalb beschrieben werden, welche Bauteile betroffen sind: Tragwerk, Dacheindeckung, Zimmerarbeiten, Fenster, Gauben, Schornstein, Ortgang, Traufe, First und Übergänge zur Außenwand. So wird vermieden, dass einzelne Gewerke geplant werden, während die Schnittstellen zwischen ihnen unberücksichtigt bleiben.</w:t>
      </w:r>
    </w:p>
    <w:p>
      <w:pPr>
        <w:pStyle w:val="Heading1"/>
      </w:pPr>
      <w:r>
        <w:t>Wärmeschutz und geplante Nutzung früh verbinden</w:t>
      </w:r>
    </w:p>
    <w:p>
      <w:r>
        <w:t>Ob ein Dachraum weiterhin als Abstellraum genutzt wird oder künftig als Wohnraum dienen soll, verändert die Anforderungen an die Gebäudehülle. Mit der Nutzungsänderung können Dämmung, Luftdichtheit und die Ausbildung der Bauteilanschlüsse relevanter werden. Wärmeschutz sollte daher nicht erst als zusätzlicher Arbeitsschritt nach der eigentlichen Dachmaßnahme behandelt, sondern in die Grundentscheidung über den Sanierungsumfang einbezogen werden. In der Anfrage hilft die Angabe, welche Dachflächen und Anschlüsse verändert werden sollen und welche Flächen lediglich bestehen bleiben.</w:t>
      </w:r>
    </w:p>
    <w:p>
      <w:pPr>
        <w:pStyle w:val="Heading1"/>
      </w:pPr>
      <w:r>
        <w:t>Feuchteschutz anhand der Ursache beschreiben</w:t>
      </w:r>
    </w:p>
    <w:p>
      <w:r>
        <w:t>Undichtigkeiten, sichtbare Verformungen oder Feuchtestellen sollten möglichst genau beschrieben und, wenn vorhanden, mit Fotos dokumentiert werden. Entscheidend ist nicht nur die erkennbare Stelle, sondern die vermutete Ursache. Feuchtigkeit kann an Anschlüssen, in der Konstruktion oder durch eine ungünstige Belüftung entstehen. Eine neue Eindeckung allein löst diese Fragen nicht zwingend. Nennen Sie deshalb in der Anfrage, ob der Feuchteeintrag bereits beobachtet wurde, wo er sichtbar ist und ob der betroffene Bereich zugänglich ist. So kann die weitere Untersuchung auf den tatsächlichen Problemkreis ausgerichtet werden.</w:t>
      </w:r>
    </w:p>
    <w:p>
      <w:pPr>
        <w:pStyle w:val="Heading1"/>
      </w:pPr>
      <w:r>
        <w:t>Anschlüsse und Zuständigkeiten sichtbar machen</w:t>
      </w:r>
    </w:p>
    <w:p>
      <w:r>
        <w:t>An einem Dach treffen mehrere Gewerke aufeinander. Ortgang, Traufe und First müssen ebenso wie Fenster, Gauben, Schornsteine und der Übergang zur Außenwand in das Gesamtbild passen. Auch Zimmerarbeiten, Dacheindeckung und Innenausbau können sich gegenseitig beeinflussen. Es ist daher hilfreich, bereits geplante oder vergebene Teile zu benennen und offene Schnittstellen separat aufzuführen. Baujahr, bisherige Dacharbeiten, vorhandene Pläne, Abmessungen, Material und Zugänglichkeit des Dachraums ergänzen diese Angaben. Wenn nicht alle Unterlagen vorliegen, kann die Anfrage dennoch mit den bekannten Informationen beginnen.</w:t>
      </w:r>
    </w:p>
    <w:p>
      <w:pPr>
        <w:pStyle w:val="Heading1"/>
      </w:pPr>
      <w:r>
        <w:t>Angebote anhand desselben Umfangs vergleichen</w:t>
      </w:r>
    </w:p>
    <w:p>
      <w:r>
        <w:t>Für einen belastbaren Vergleich sollten Angebote denselben Leistungsumfang ausweisen. Achten Sie darauf, ob Vorarbeiten, Anschlüsse, Oberflächen, Nebenarbeiten und Entsorgungsleistungen jeweils enthalten sind. Auch statische Nachweise, Planungsleistungen und Fragen des Bauordnungsrechts können je nach Vorhaben eine Rolle spielen. Ob eine Genehmigung erforderlich ist, hängt vom konkreten Objekt und Eingriff ab; auch ein verfahrensfreies Vorhaben muss die geltenden Anforderungen erfüllen. Mit dieser Übersicht lässt sich die Anfrage besser vorbereiten: [Hintergrund zur Dachsanierung mit Dämmung und Feuchteschutz] und [Hinweise zur Vorbereitung von Dachstuhl und Dachsanierung] bieten ergänzende Orientierung, ohne den Umfang vorab abschließend festzulegen.</w:t>
      </w:r>
    </w:p>
    <w:p>
      <w:pPr>
        <w:pStyle w:val="Heading1"/>
      </w:pPr>
      <w:r>
        <w:t>Weitere Dokumente zum Thema</w:t>
      </w:r>
    </w:p>
    <w:p>
      <w:hyperlink r:id="rId9">
        <w:r>
          <w:rPr>
            <w:color w:val="087E75"/>
          </w:rPr>
          <w:t>Dachsanierung: Dämmung, Feuchteschutz und Anschlüsse mitdenken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onn/dachsanierung-daemmung-feuchteschutz-anschluesse/" TargetMode="External"/><Relationship Id="rId10" Type="http://schemas.openxmlformats.org/officeDocument/2006/relationships/hyperlink" Target="https://holzundhaus.github.io/1aholzbaubonn/dateien/minimax-e3da58cf707f56ee8f475bb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