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 in Düsseldorf: echte Sanierung, punktuelle Reparatur oder Schutzanstrich? · Arbeitsblatt mit Checkliste</w:t>
      </w:r>
    </w:p>
    <w:p>
      <w:r>
        <w:t>Für die praktische Planung: Ein Carport oder eine Terrassenüberdachung kann im Alltag schnell zur zweiten Baustelle werden: Regenwasser, Anschlussstellen, unterschiedliche Untergründe und die gewünschte Nutzung treffen aufeinander. Die zentrale Frage lautet daher nicht nur, ob eine Überdachung technisch möglich ist, sondern welches Problem konkret gelöst werden soll. Einen thematischen Einstieg bietet der Beitrag [Regenwasser, Carport und Terrassenüberdachung in Essen](https://holzundhaus.github.io/1aholzbauessen/satellite-publisher/regenwasser-carport-terrassenueberdachung-essen/). Er hilft, die Fragestellung früh zu schärfen und die Unterlagen für eine belastbare Anfrage zu sortieren.</w:t>
      </w:r>
    </w:p>
    <w:p>
      <w:pPr>
        <w:pStyle w:val="Heading1"/>
      </w:pPr>
      <w:r>
        <w:t>Das eigentliche Ziel klar benennen</w:t>
      </w:r>
    </w:p>
    <w:p>
      <w:r>
        <w:t>Vor der Planung sollte schriftlich feststehen, ob die Maßnahme vor allem Regenwasser abführen, ein Fahrzeug oder einen Stellplatz schützen, einen Sitzbereich überdecken oder mehrere Zwecke erfüllen soll. Jede Aufgabe verändert die Anforderungen an Fläche, Gefälle, Abfluss und Anschluss. Besonders wichtig ist die Unterscheidung zwischen einer einfachen Wunschbeschreibung und einem überprüfbaren Ziel. Die Anfrage sollte deshalb nicht nur enthalten, was gebaut werden soll, sondern auch, an welchen Stellen Regenwasser beobachtet wird, wo es heute sichtbar bleibt und welche Nutzung im Alltag zu erwarten ist.</w:t>
      </w:r>
    </w:p>
    <w:p>
      <w:pPr>
        <w:pStyle w:val="Heading1"/>
      </w:pPr>
      <w:r>
        <w:t>Bestand vor der Planung aufnehmen</w:t>
      </w:r>
    </w:p>
    <w:p>
      <w:r>
        <w:t>Fotos vom gesamten Bereich, von Ansatzstellen und von problematischen Punkten liefern eine verlässlichere Grundlage als eine Skizze allein. Zu den Unterlagen gehören außerdem Angaben zu Boden- und Oberflächenmaterial, vorhandenen Gefällen, Entwässerungen, angrenzenden Gebäudeteilen sowie früheren Reparaturen oder Beschichtungen. Die Dokumentation sollte zwischen Beobachtung und Interpretation trennen: Eine sichtbare Pfütze ist ein Befund, ihre Ursache muss noch geprüft werden. Auch Zeitpunkt und Stärke des Regens können für die Einschätzung wichtig sein, weil sich Wasser nicht bei jeder Wetterlage gleich darstellt.</w:t>
      </w:r>
    </w:p>
    <w:p>
      <w:pPr>
        <w:pStyle w:val="Heading1"/>
      </w:pPr>
      <w:r>
        <w:t>Regenwasser und Anschlüsse zusammendenken</w:t>
      </w:r>
    </w:p>
    <w:p>
      <w:r>
        <w:t>Bei jeder Überdachung ist zu klären, wohin das anfallende Wasser gelangen soll und wie es das Grundstück oder angrenzende Flächen beeinflusst. Dazu gehören die Frage nach einem ausreichenden Gefälle, die Position möglicherlicher Abläufe und die Prüfung bereits vorhandener Entwässerung. Eine offen formulierte Anfrage kann diese Punkte als offene Klärungsbedürfnisse benennen, ohne eine nicht geprüfte Lösung vorwegzunehmen. So lässt sich später unterscheiden, ob ein örtlicher Anpassungsbedarf, eine neue Ableitung oder eine umfangreichere Planung erforderlich ist.</w:t>
      </w:r>
    </w:p>
    <w:p>
      <w:pPr>
        <w:pStyle w:val="Heading1"/>
      </w:pPr>
      <w:r>
        <w:t>Grenzen zu Gebäuden und Fachwerk beachten</w:t>
      </w:r>
    </w:p>
    <w:p>
      <w:r>
        <w:t>Steht eine Überdachung unmittelbar am Haus, dürfen Anschluss und Beanspruchung nicht allein nach dem gewünschten Erscheinungsbild beurteilt werden. Entscheidend ist, welche vorhandenen Bauteile tatsächlich berührt werden und ob Feuchte, Verformungen oder Vorschäden sichtbar sind. Für Fachwerk bietet der Ratgeber [Sanierung, punktuelle Reparatur oder Schutzanstrich](https://www.1a-holzbauduesseldorf.online/holzfassaden-fachwerksanierung/) eine hilfreiche Systematik: erst Bestand aufnehmen, dann zwischen umfassender Sanierung, gezielter Reparatur und reiner Oberflächenmaßnahme unterscheiden. Diese Einordnung sollte mit einer Bestandsaufnahme der Fachwerkseite beginnen, bevor ein Anstrich als fertige Lösung behandelt wird.</w:t>
      </w:r>
    </w:p>
    <w:p>
      <w:pPr>
        <w:pStyle w:val="Heading1"/>
      </w:pPr>
      <w:r>
        <w:t>Eine prüfbare Anfrage vorbereiten</w:t>
      </w:r>
    </w:p>
    <w:p>
      <w:r>
        <w:t>Eine gute Anfrage bündelt Ziel, Bestand, Fotos, Maße, Wünsche und offene Fragen in einer verständlichen Reihenfolge. Nützlich sind konkrete Angaben zur gewünschten Fläche, zur Nutzung, zu angrenzenden Wegen und Gebäuden sowie zu beobachteten Wasserproblemen. Ebenfalls sinnvoll sind vorhandene Planunterlagen und Informationen dazu, ob ein Denkmalstatus oder besondere örtliche Vorgaben berücksichtigt werden müssen. Statt pauschaler Aussagen zu Genehmigungen hilft die Formulierung: „Bitte klären, welche Anforderungen an diese konkrete Planung und Realisierung zu beachten sind.“ So bleiben Ausgangslage und Entscheidungsspielraum sichtbar.</w:t>
      </w:r>
    </w:p>
    <w:p>
      <w:pPr>
        <w:pStyle w:val="Heading1"/>
      </w:pPr>
      <w:r>
        <w:t>Weitere Dokumente zum Thema</w:t>
      </w:r>
    </w:p>
    <w:p>
      <w:hyperlink r:id="rId9">
        <w:r>
          <w:rPr>
            <w:color w:val="087E75"/>
          </w:rPr>
          <w:t>Fachwerk in Düsseldorf: echte Sanierung, punktuelle Reparatur oder Schutzanstrich?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esseldorf/fachwerk-duesseldorf-sanierung-reparatur-anstrich/" TargetMode="External"/><Relationship Id="rId10" Type="http://schemas.openxmlformats.org/officeDocument/2006/relationships/hyperlink" Target="https://holzundhaus.github.io/1aholzbauduesseldorf/dateien/minimax-3b4c569eba5f6f95d12382e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