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Bauvoranfrage in Essen: Unterlagen und Bescheid richtig auswerten · Arbeitsblatt mit Checkliste</w:t>
      </w:r>
    </w:p>
    <w:p>
      <w:r>
        <w:t>Für die praktische Planung: Eine Bauvoranfrage in Essen kann Holzbauvorhaben früher klarer machen, wenn sie auf eine konkrete Frage zu einem bestimmten Punkt des Vorhabens ausgerichtet ist. Sie ersetzt keine Baugenehmigung, sondern klärt beispielsweise die Zulässigkeit einer Lage, einer Nutzungsänderung oder eines Eingriffs in den Bestand. Der praktische Nutzen liegt in einer eindeutigen Unterlagenmappe: Nur wenn Flurkarte, Lageplan, Beschreibung und Fragestellung zusammenpassen, kann die zuständige Stelle gezielt antworten. Der folgende Leitfaden strukturiert die Vorbereitung, den Umgang mit Rückfragen und die spätere Verwendung des Bescheids.</w:t>
      </w:r>
    </w:p>
    <w:p>
      <w:pPr>
        <w:pStyle w:val="Heading1"/>
      </w:pPr>
      <w:r>
        <w:t>Die Bauvoranfrage auf eine klare Frage reduzieren</w:t>
      </w:r>
    </w:p>
    <w:p>
      <w:r>
        <w:t>Eine Bauvoranfrage sollte nicht alle offenen Punkte eines Holzbauprojekts zugleich ansprechen. Beginnen Sie mit einer konkreten, prüfbaren Frage: Soll ein bestimmter Anbau an einer bestimmten Stelle zulässig sein? Oder geht es um eine Nutzungsänderung beziehungsweise um die Ausnutzung eines vorhandenen Gebäudes? Je genauer die Frage und das damit verbundene Vorhaben beschrieben sind, desto eindeutiger kann sich die Antwort beziehen. Halten Sie außerdem fest, welche Planungsentscheidung Sie bereits getroffen haben und welche noch offen ist. Das verhindert, dass eine allgemeine Anfrage zu einer unnötig unscharfen Rückmeldung führt. Für weitere allgemeine Hinweise zur Bauvoranfrage bietet sich das Planungswissen von 1a Holzbau an: 1a Holzbau ansehen.</w:t>
      </w:r>
    </w:p>
    <w:p>
      <w:pPr>
        <w:pStyle w:val="Heading1"/>
      </w:pPr>
      <w:r>
        <w:t>Unterlagen vor der Einreichung prüfen</w:t>
      </w:r>
    </w:p>
    <w:p>
      <w:r>
        <w:t>Die maßstäbliche Flurkarte bildet die Grundlage der räumlichen Einordnung. Sie sollte das Grundstück im amtlichen Verbund mit Straßen und Nachbargrundstücken zeigen und aktuell sein. Ergänzen Sie sie durch einen Lageplan mit dem geplanten Bauteil, its position, den maßstäblichen Abmessungen, dem Höhenbezug sowie den Abständen zu Grundstücksgrenzen und bestehenden Gebäuden. Je nach Vorhaben können Baulinien oder Angaben aus dem Bebauungsplan relevant sein. Die Darstellung muss eindeutig lesbar sein; private Skizzen oder Visualisierungen ersetzen die amtliche Flurkarte nicht. Ergänzen Sie außerdem eine kurze Vorhabensbeschreibung mit geplanter Nutzung, Konstruktionsart, Materialien und Dachform. Wenn Sie unsicher sind, ob ein Unterlagensatz ausreicht, fragen Sie vorab bei der zuständigen Stelle nach den Mindestanforderungen. Weitere Orientierung zur praktischen Nutzung der Unterlagen finden Sie im Beitrag zur Bauvoranfrage: Bauvoranfrage in Essen prüfen.</w:t>
      </w:r>
    </w:p>
    <w:p>
      <w:pPr>
        <w:pStyle w:val="Heading1"/>
      </w:pPr>
      <w:r>
        <w:t>Rückfragen zügig und vollständig beantworten</w:t>
      </w:r>
    </w:p>
    <w:p>
      <w:r>
        <w:t>Nach dem Einreichen kann die zuständige Stelle weitere Angaben benötigen. Das ist ein regulärer Teil der Prüfung. Typische Rückfragen betreffen fehlende Informationen zum Bestandsgebäude, unklare Abstandsflächen, die geplante Nutzung oder eine fehlende Unterschrift beziehungsweise Vollmacht. Antworten Sie zeitnah und beziehen Sie sich eindeutig auf die jeweilige Frage. Wenn einzelne Maße oder Abmessungen noch nicht sicher feststehen, sollten Sie das kenntlich machen und nachfordern, welche ergänzenden Unterlagen oder Erläuterungen benötigt werden. Vermeiden Sie widersprüchliche Angaben zwischen Flurkarte, Lageplan und Beschreibung. Gerade bei einem Holzbau mit Aufstockung, Anbau oder veränderter Nutzung ist eine konsistente Darstellung wichtig, damit die Rückfrage konstruktiv geklärt werden kann.</w:t>
      </w:r>
    </w:p>
    <w:p>
      <w:pPr>
        <w:pStyle w:val="Heading1"/>
      </w:pPr>
      <w:r>
        <w:t>Auflagen und Fristen in die weitere Planung übernehmen</w:t>
      </w:r>
    </w:p>
    <w:p>
      <w:r>
        <w:t>Ein positiver Bescheid kann Auflagen enthalten. Dazu gehören beispielsweise eine anzupassende Position, eine geänderte Firsthöhe oder ein nachzuweisender Standsicherheitsnachweis. Diese Punkte sind nicht bloß Hinweise, sondern bindende Rahmenbedingungen für die weitere Projektplanung. Notieren Sie deshalb nach Erhalt des Bescheids die wichtigsten Auflagen, Einschränkungen und die Gültigkeitsdauer. Prüfen Sie, ob eine bestimmte Frist für einen Bauantrag oder eine weitere Anfrage relevant ist. Bei einer späteren Projektanfrage sollten Bescheid und Antrag zusammen vorgelegt werden. Benennen Sie die Auflagen ausdrücklich und geben Sie an, ob Sie sich bereits in einem Entwurfsstadium befinden oder ob die Rahmenbedingungen schon geklärt sind. So bleibt der Bezug zwischen Auskunft und aktuellem Planungsstand nachvollziehbar.</w:t>
      </w:r>
    </w:p>
    <w:p>
      <w:pPr>
        <w:pStyle w:val="Heading1"/>
      </w:pPr>
      <w:r>
        <w:t>Weitere Dokumente zum Thema</w:t>
      </w:r>
    </w:p>
    <w:p>
      <w:hyperlink r:id="rId9">
        <w:r>
          <w:rPr>
            <w:color w:val="087E75"/>
          </w:rPr>
          <w:t>Bauvoranfrage in Essen: Unterlagen und Bescheid richtig auswerten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essen.blogspot.com/2026/10/bauvoranfrage-in-essen-unterlagen-und.html" TargetMode="External"/><Relationship Id="rId10" Type="http://schemas.openxmlformats.org/officeDocument/2006/relationships/hyperlink" Target="https://holzundhaus.github.io/1aholzbauessen/dateien/minimax-174a454667ef96f22cd454b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