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Carport-Dachformen, Eindeckung und lichte Maße: was passt wann? · Arbeitsblatt mit Checkliste</w:t>
      </w:r>
    </w:p>
    <w:p>
      <w:r>
        <w:t>Für die praktische Planung: Ein Carport wird tragfähig, wenn seine Planung nicht bei der Stellfläche beginnt, sondern bei der späteren Nutzung. Die entscheidende Frage lautet: Soll das Dach heute primarily ein Fahrzeug schützen, morgen zusätzlich Raum für Fahrräder, Gartengeräte oder eine Solaranlage bieten? Roof form, Eindeckung und lichte Maße beeinflussen diese Möglichkeiten. Der folgende Leitfaden übersetzt Wünsche und Gegebenheiten in eine nachvollziehbare Auswahl. Weiterführende Übersicht: Carport-Dachformen und Eindeckungen vergleichen.</w:t>
      </w:r>
    </w:p>
    <w:p>
      <w:pPr>
        <w:pStyle w:val="Heading1"/>
      </w:pPr>
      <w:r>
        <w:t>Die spätere Nutzung zuerst festlegen</w:t>
      </w:r>
    </w:p>
    <w:p>
      <w:r>
        <w:t>Vor der Wahl einer Dachform sollte geklärt werden, welche Aufgaben das Carport dauerhaft übernehmen soll. Eine reine Stellfläche verlangt weniger als ein Carport, der zugleich als geschützter Arbeitsbereich, Lagerplatz oder Vorbereitung für eine PV-Anlage dienen soll. Auch Stauraum an der Rückseite oder eine Seitenwand als Sicht- und Windschutz können später geplant sein. Wichtig ist, solche Erweiterungswünsche früh zu berücksichtigen, weil dafür Dachform, Aufbau und statische Auslegung angepasst werden müssen. Wer zunächst nur die vorhandene Fahrzeuggröße nennt, riskiert eine Konstruktion, die bei einem größeren Auto oder einer veränderten Nutzung schnell an Grenzen kommt. Deshalb sollte die Planung mit einem realistischen Reservebedarf beginnen und klären, welche Funktionen das Carport heute und in den nächsten Jahren haben soll.</w:t>
      </w:r>
    </w:p>
    <w:p>
      <w:pPr>
        <w:pStyle w:val="Heading1"/>
      </w:pPr>
      <w:r>
        <w:t>Dachform anhand der wichtigsten Bedingungen auswählen</w:t>
      </w:r>
    </w:p>
    <w:p>
      <w:r>
        <w:t>Ein Flachdach bietet eine über die Fläche weitgehend gleichmäßige lichte Höhe und wirkt dadurch platzsparend. Es ist naheliegend, wenn neben dem Fahrzeug weitere Nutzungsmöglichkeiten entstehen sollen oder bei sehr geringer Durchfahrtshöhe gearbeitet werden muss. Ein ausreichendes Gefälle und ein entsprechend konstruierter Dachaufbau sind dabei wesentlich, damit Wasser kontrolliert abfließt. Ein Pultdach leitet das Wasser gezielt zu einer Traufseite und lässt sich gut an eine Hausfassade anbinden. Auf der höheren Seite kann zusätzlicher Stauraum entstehen, sofern das Fahrzeug dort genügend Luft behält. Ein Satteldach fließt auf beiden Seiten ab, erzeugt aber eine höhere Firstlage. Diese kann auf eng begrenzten Grundstücken mit den vorhandenen Grenzabständen kollidieren. Die Entscheidung folgt damit weniger der Optik als der Frage, welche Flächenhöhe, Entwässerung und Anbindung tatsächlich benötigt werden.</w:t>
      </w:r>
    </w:p>
    <w:p>
      <w:pPr>
        <w:pStyle w:val="Heading1"/>
      </w:pPr>
      <w:r>
        <w:t>Die passende Eindeckung nach Priorität auswählen</w:t>
      </w:r>
    </w:p>
    <w:p>
      <w:r>
        <w:t>Bei der Eindeckung zählen nicht nur Anschaffung und Aussehen, sondern auch Pflegeaufwand, Geräuschentwicklung und dieEmpfindlichkeit des Materials. Bituminöse Bahnen eignen sich besonders für Flachdächer, benötigen jedoch einen sauberen Untergrund und ein wirksames Gefälle. Trapezblech ist leicht und für Pultdächer sowie flach geneigte Satteldächer geeignet. Regengeräusche und Kondenswasser sind bei einem offenen Carport meist weniger entscheidend als in einem geschlossenen Raum. Lichtdurchlässige Platten schaffen Tageslicht und wirken auf kleineren Grundstücken weniger massiv, können aber durch Hagel oder Verschmutzung pflegeintensiv werden. Ein begrüntes Dach kann Regenwasser zurückhalten und das Wohnumfeld verändern, verlangt dafür jedoch einen zusätzlichen Dachaufbau mit Wurzelschutz und eine ausreichende Tragfähigkeit. Materialwahl und Dachform sollten deshalb gemeinsam beurteilt werden.</w:t>
      </w:r>
    </w:p>
    <w:p>
      <w:pPr>
        <w:pStyle w:val="Heading1"/>
      </w:pPr>
      <w:r>
        <w:t>Lichte Maße für Alltag und Bewegung</w:t>
      </w:r>
    </w:p>
    <w:p>
      <w:r>
        <w:t>Die Fahrzeuglänge allein beschreibt den benötigten Platz nur unvollständig. Neben und hinter dem Fahrzeug sind Reserve und Bewegungsraum wichtig, damit Türen öffnen und das Fahrzeug ohne Streifschäden ein- und ausfahren kann. Für ein einzelnes Fahrzeug empfiehlt der verknüpfte Ratgeber, mit etwa einem Meter zusätzlichem Raum in der Breite zu planen. Bei zwei Fahrzeugen genügt es nicht, die einfache Verdopplung der Breite zu wählen: Zwischen den Fahrzeugen sollte ein Mittelbereich zum Ein- und Aussteigen bleiben. Auch die Durchfahrtshöhe muss zu Fahrzeug und möglichen Dachträgern passen. Vor und neben dem Carport ist zudem Platz für die tatsächliche Zufahrt einzuplanen. Bei kurzer oder verwinkelter Einfahrt kann eine größere Tiefe sinnvoller sein als zusätzliche Breite, weil das Rangieren dann außerhalb des Dachs erfolgt. Hilfreiche Übersicht: Maße für einen Carport vorbereiten.</w:t>
      </w:r>
    </w:p>
    <w:p>
      <w:pPr>
        <w:pStyle w:val="Heading1"/>
      </w:pPr>
      <w:r>
        <w:t>Eine belastbare Anfrage vorbereiten</w:t>
      </w:r>
    </w:p>
    <w:p>
      <w:r>
        <w:t>Für die Anfrage beim Holzbaubetrieb genügen zunächst Angaben zu drei Bereichen: Fahrzeug und Reserve, Zufahrt sowie gewünschte Dachnutzung. Zur Zufahrt gehören Breite, Länge, Kurven, Gefälle und vorhandene Befestigung. Bei der Nutzung sollte zwischen reiner Stellfläche, zusätzlichem Stauraum und einer vorbereiteten Solardachfläche unterschieden werden. Ergänzend lassen sich Unsicherheiten ausdrücklich benennen, etwa die noch offene Fahrzeuggröße oder ein späterer Erweiterungswunsch. So kann der Betrieb prüfen, welche Dachform und Eindeckung zu den vorhandenen Gegebenheiten passen und wo lichte Maße sinnvoll erweitert werden sollten. Der verknüpfte Überblick zu Dachformen, Eindeckungen und lichten Maßen bietet dafür eine übersichtliche Grundlage für das Beratungsgespräch.</w:t>
      </w:r>
    </w:p>
    <w:p>
      <w:pPr>
        <w:pStyle w:val="Heading1"/>
      </w:pPr>
      <w:r>
        <w:t>Weitere Dokumente zum Thema</w:t>
      </w:r>
    </w:p>
    <w:p>
      <w:hyperlink r:id="rId9">
        <w:r>
          <w:rPr>
            <w:color w:val="087E75"/>
          </w:rPr>
          <w:t>Carport-Dachformen, Eindeckung und lichte Maße: was passt wann?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essen/-/blob/930299e04efc0d423a8b0dbb756d7077eda8670a/_posts/2026-10-20-carport-dachformen-eindeckung-lichte-masse.md" TargetMode="External"/><Relationship Id="rId10" Type="http://schemas.openxmlformats.org/officeDocument/2006/relationships/hyperlink" Target="https://holzundhaus.github.io/1aholzbauessen/dateien/minimax-78230414443670afff723590/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