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Denkmalschutz bei Fachwerksanierung in Mönchengladbach: Was Eigentümer vorab klären können · Arbeitsblatt mit Checkliste</w:t>
      </w:r>
    </w:p>
    <w:p>
      <w:r>
        <w:t>Für die praktische Planung: Eine Fachwerksanierung berührt bestehende Hölzer, Ausfachungen, Oberflächen und Anschlüsse. Deshalb muss der mögliche Denkmalschutz eines Gebäudes in Mönchengladbach geklärt werden, bevor Profil, Material oder Umfang der Arbeiten festgelegt werden. Dieser Leitfaden zeigt, welche Unterlagen Eigentümer vorbereiten und welche Fragen sie bereits vor dem ersten Angebot beantworten können. Er ergänzt die allgemeinen Hinweise zum Denkmalschutz bei Fachwerksanierungen um einen praktischen Vorbereitungsweg.</w:t>
      </w:r>
    </w:p>
    <w:p>
      <w:pPr>
        <w:pStyle w:val="Heading1"/>
      </w:pPr>
      <w:r>
        <w:t>Denkmalstatus vor der Detailplanung klären</w:t>
      </w:r>
    </w:p>
    <w:p>
      <w:r>
        <w:t>Vor der Planung einzelner Sanierungsmaßnahmen sollte feststehen, ob das Gebäude als Baudenkmal geführt wird, Teil eines Ensembles oder eines denkmalwirksamen Bereichs ist. Auch ein nicht erfasstes Objekt kann anhand sichtbarer Besonderheiten schutzwürdig erscheinen. Diese Einordnung ist wichtig, weil sich mögliche Eingriffe, Materialien und Gestaltung nach dem Schutzstatus richten können. Ohne Klärung kann eine Detailplanung später angepasst werden müssen. Hilfreich ist, den Status zunächst über die untere Denkmalbehörde der Stadt Mönchengladbach zu prüfen. Weitere Grundlagen zur Vorbereitung bietet die [Übersicht zum Denkmalschutz bei Fachwerksanierungen](https://gitlab.com/info4678/1a-holzbaumoenchengladbach/-/blob/11f08e3e7b8bf5105dc9fe53579591f74b7e2b4c/_posts/2026-10-29-fachwerksanierung-denkmalschutz-moenchengladbach-eigentuemer-pruefen.md).</w:t>
      </w:r>
    </w:p>
    <w:p>
      <w:pPr>
        <w:pStyle w:val="Heading1"/>
      </w:pPr>
      <w:r>
        <w:t>Bestand fotografieren und bauliche Geschichte ordnen</w:t>
      </w:r>
    </w:p>
    <w:p>
      <w:r>
        <w:t>Eine nachvollziehbare Bestandsaufnahme bildet die Grundlage für jede Fachwerksanierung. Eigentümer können die gesamte Fassade sowie einzelne Gefache fotografieren und sichtbare Schäden an Hölzern, Ausfachungen und Anschlüssen dokumentieren. Ebenso wichtig sind Informationen zu früheren Reparaturen, Beschichtungen und anderen Eingriffen. Vorhandene Pläne, Baubeschreibungen oder Unterlagen früherer Vorhaben ergänzen das Bild. Diese Sammlung hilft nicht nur bei der eigenen Orientierung, sondern auch bei Abstimmungen mit der Denkmalbehörde und Fachplanern. Sie zeigt zudem, welche Bauteile sichtbar von außen sind und wo Besonderheiten besonders aufgenommen werden sollten.</w:t>
      </w:r>
    </w:p>
    <w:p>
      <w:pPr>
        <w:pStyle w:val="Heading1"/>
      </w:pPr>
      <w:r>
        <w:t>Die eigene Projektanfrage vorbereiten</w:t>
      </w:r>
    </w:p>
    <w:p>
      <w:r>
        <w:t>Für einen ersten Kontakt mit Fachbetrieb oder Behörde genügt zunächst eine überschaubare Anfrage. Dafür lassen sich Adresse, gegebenenfalls Flur- oder Katasterangaben, eine kurze Beschreibung des Gebäudes und bekannte Angaben zur Baugeschichte zusammenstellen. Außerdem sollten der vermutete Schutzstatus und die geplante Sanierungsabsicht benannt werden. Die konkrete Frage lautet nicht nur, was gemacht werden soll, sondern auch, welche Einschränkungen bereits erkennbar sind. Eine solche vorbereitete Anfrage erleichtert die Einschätzung des Verfahrens und verhindert, dass zunächst allgemeine oder unpassende Lösungsvorschläge erarbeitet werden.</w:t>
      </w:r>
    </w:p>
    <w:p>
      <w:pPr>
        <w:pStyle w:val="Heading1"/>
      </w:pPr>
      <w:r>
        <w:t>Erwartungen an Erhalt und Erscheinungsbild festhalten</w:t>
      </w:r>
    </w:p>
    <w:p>
      <w:r>
        <w:t>Noch vor der Formulierung von Werkverträgen sollte geklärt werden, welche Erwartungen an den Erhalt des Fachwerks, das äußere Erscheinungsbild und die künftige Nutzung bestehen. Diese Ziele beeinflussen, welche Eingriffe vertretbar erscheinen und wie sichtbare Flächen behandelt werden sollen. Hilfreich ist außerdem eine Feststellung der vorhandenen Materialien und Oberflächen. Die [Erläuterungen zur Vorbereitung auf eine Fachwerksanierung](https://gitlab.com/info4678/1a-holzbaumoenchengladbach/-/blob/11f08e3e7b8bf5105dc9fe53579591f74b7e2b4c/_posts/2026-10-29-fachwerksanierung-denkmalschutz-moenchengladbach-eigentuemer-pruefen.md) greifen denselben Ablauf auf und ordnen ihn in die Abstimmung mit Fachbetrieben und Behörden ein.</w:t>
      </w:r>
    </w:p>
    <w:p>
      <w:pPr>
        <w:pStyle w:val="Heading1"/>
      </w:pPr>
      <w:r>
        <w:t>Denkmalklärung und Sanierungsplanung verbinden</w:t>
      </w:r>
    </w:p>
    <w:p>
      <w:r>
        <w:t>Die Klärung des Denkmalstatus sollte parallel zur fachlichen Planung vorbereitet, aber nicht durch pauschale Annahmen ersetzt werden. Sobald die zuständige Stelle eingeschaltet und der Rahmen abgestimmt ist, lassen sich Profil, Anordnung und Oberfläche einer Holzfassade sowie Art und Umfang der Fachwerkreparatur am konkreten Bestand ausrichten. Auch ohne formalen Denkmalschutz bleiben konstruktive Themen wie Feuchteführung, Anschlüsse an Sockel, Öffnungen und Dach sowie eine schonende Behandlung vorhandener Hölzer relevant. Die sinnvolle Reihenfolge lautet daher: Status klären, Bestand dokumentieren, Erwartungen festhalten, Anfrage vorbereiten und erst anschließend Sanierungsdetails mit den beteiligten Fachleuten abstimmen.</w:t>
      </w:r>
    </w:p>
    <w:p>
      <w:pPr>
        <w:pStyle w:val="Heading1"/>
      </w:pPr>
      <w:r>
        <w:t>Weitere Dokumente zum Thema</w:t>
      </w:r>
    </w:p>
    <w:p>
      <w:hyperlink r:id="rId9">
        <w:r>
          <w:rPr>
            <w:color w:val="087E75"/>
          </w:rPr>
          <w:t>Denkmalschutz bei Fachwerksanierung in Mönchengladbach: Was Eigentümer vorab klären können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oenchengladbach/-/blob/11f08e3e7b8bf5105dc9fe53579591f74b7e2b4c/_posts/2026-10-29-fachwerksanierung-denkmalschutz-moenchengladbach-eigentuemer-pruefen.md" TargetMode="External"/><Relationship Id="rId10" Type="http://schemas.openxmlformats.org/officeDocument/2006/relationships/hyperlink" Target="https://holzundhaus.github.io/1aholzbaumoenchengladbach/dateien/minimax-d8734313190d84fed904be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