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Wann eine Holzfassade kontrolliert werden sollte: Sichtprüfung statt festem Pflegeplan · Arbeitsblatt mit Checkliste</w:t>
      </w:r>
    </w:p>
    <w:p>
      <w:r>
        <w:t>Für die praktische Planung: Die regelmäßige Pflege einer Holzfassade beginnt nicht automatisch mit dem nächsten Anstrichtermin. Entscheidend ist, ob Wasser abfließen, Details funktionieren und die Oberfläche geschützt sind. Der passende Beitrag „Wann eine Holzfassade kontrolliert werden sollte: Sichtprüfung statt festem Pflegeplan“ zeigt, wie eine wiederkehrende Sichtprüfung dabei hilft, Risiken an Sockel, Anschlüssen und beanspruchten Fassadenseiten zu erkennen. Anstatt einen starren Rhythmus für jede Fläche vorzugeben, wird der Zustand am konkreten Gebäude beurteilt. So lässt sich besser entscheiden, ob eine Beschichtung nachgepflegt, ein Anschluss verbessert oder lediglich genauer beobachtet werden muss.</w:t>
      </w:r>
    </w:p>
    <w:p>
      <w:pPr>
        <w:pStyle w:val="Heading1"/>
      </w:pPr>
      <w:r>
        <w:t>Warum eine Sichtprüfung mehr aussagt als ein fester Pflegeplan</w:t>
      </w:r>
    </w:p>
    <w:p>
      <w:r>
        <w:t>Holz im Außenbereich wird nicht überall gleich beansprucht. Eine geschützte Nordseite und eine sonnenbeschienene Westfassade mit Schlagregen entwickeln sich deshalb unterschiedlich. Wird eine Beschichtung turnusmäßig erneuert, ohne den Zustand der Fassade zu prüfen, kann die eigentliche Ursache übersehen werden. Dazu gehören beispielsweise Feuchte hinter einem Profil oder eine ungünstige Wasserführung am Sockel. Die Sichtprüfung liefert dagegen eine Begründung für jede Maßnahme: Ist nur die Oberfläche verändert, kann eine Nachpflege genügen. Steht Wasser in einer Vertiefung oder ist ein Anschluss fehlerhaft, muss zuerst das Detail betrachtet werden. Der Prüfumfang sollte deshalb nicht bei der Farbe der Beschichtung enden, sondern die gesamte Konstruktion berücksichtigen.</w:t>
      </w:r>
    </w:p>
    <w:p>
      <w:pPr>
        <w:pStyle w:val="Heading1"/>
      </w:pPr>
      <w:r>
        <w:t>Diese Bereiche sollten bei jeder Kontrolle zuerst geprüft werden</w:t>
      </w:r>
    </w:p>
    <w:p>
      <w:r>
        <w:t>Am Sockel treffen Spritzwasser, Schnee, Schmutz und der Anschluss zum Gelände aufeinander. Zu prüfen sind daher der Abstand zwischen unterer Brettkante und Belag, Bodenkontakt sowie Erd- oder Kiesflächen, die direkt an die Bekleidung anschließen. Kritisch ist nicht automatisch die Frage „Wann streichen?“, sondern ob Wasser ablaufen und das Holz abtrocknen kann. Auch Fensterbänke, Laibungen und obere Anschlüsse benötigen Aufmerksamkeit. Läuft Wasser hinter eine Fensterbank statt vor die Fassade, hilft eine neue Beschichtung allein nicht weiter. Ecken, Hirnholzflächen und Profilstöße sind ebenfalls wichtige Kontrollpunkte, weil sie Feuchte schneller aufnehmen oder Wasser zwischen den Brettern stauen können. Die Prüfung sollte außerdem Wetterseite, überdachte Bereiche und Stellen nahe Terrasse oder Vordach vergleichen.</w:t>
      </w:r>
    </w:p>
    <w:p>
      <w:pPr>
        <w:pStyle w:val="Heading1"/>
      </w:pPr>
      <w:r>
        <w:t>Woran eine Ursache erkennbar wird</w:t>
      </w:r>
    </w:p>
    <w:p>
      <w:r>
        <w:t>Mehrere Beobachtungen können darauf hinweisen, dass nicht nur die Oberfläche, sondern auch die Detailplanung examined werden muss. Dazu zählen sichtbares Wasser hinter Profilen, einzelne gewölbte Bretter neben unauffälligen Nachbarbrettern, langsames Trocknen nach Regen sowie eine ungleichmäßig ablösende Beschichtung an Kanten und Stößen. Verfärbungen oder Belag, die nur am Sockel oder an Anschlüssen auftreten, grenzen das Problem zusätzlich ein. In diesem Fall ist die sinnvolle Reihenfolge: Detail prüfen, Ursache klären, anschließend Oberflächenpflege entscheiden. Für die eigene Sichtprüfung empfiehlt sich ein schrittweises Vorgehen. Beginnen Sie am Sockel, gehen Sie anschließend alle Fensterbänke, Laibungen und oberen Anschlüsse ab und vergleichen Sie danach Wetterseite mit geschützten Flächen. Achten Sie besonders auf Hirnholz, Profilstöße und Ecken. Auffällige Stellen lassen sich mit Foto und kurzer Notiz festhalten, ohne sofort zu streichen.</w:t>
      </w:r>
    </w:p>
    <w:p>
      <w:pPr>
        <w:pStyle w:val="Heading1"/>
      </w:pPr>
      <w:r>
        <w:t>So wird aus der Prüfung ein wiederholbarer Ablauf</w:t>
      </w:r>
    </w:p>
    <w:p>
      <w:r>
        <w:t>Eine Sichtprüfung wird am wirksamsten, wenn sie an konkrete Anlässe gekoppelt ist. Der passende Hinweis im Beitrag zur Sichtprüfung nennt starke Stürme, den ersten Frost-Tau-Wechsel des Winters sowie Fassadenarbeiten in der Nachbarschaft als mögliche Zeitpunkte für eine Kontrolle. Nach solchen Ereignissen kann der Prüfungsumfang schriftlich festgehalten und mit vorherigen Beobachtungen verglichen werden. Das schafft einen nachvollziehbaren Verlauf, ohne einen starren Wartungsturnus zu erzwingen. Wichtig ist, vorab festzulegen: Welche Beobachtung führt zu einer Detailprüfung, welche zu einer Nachpflege der Beschichtung und welche wird nur beobachtet? Auf dieser Grundlage entsteht ein kontrollierter Ablauf, der den tatsächlichen Zustand von Sockel, Anschluss, Wasserführung und Bewitterung in den Mittelpunkt stellt.</w:t>
      </w:r>
    </w:p>
    <w:p>
      <w:pPr>
        <w:pStyle w:val="Heading1"/>
      </w:pPr>
      <w:r>
        <w:t>Weitere Dokumente zum Thema</w:t>
      </w:r>
    </w:p>
    <w:p>
      <w:hyperlink r:id="rId9">
        <w:r>
          <w:rPr>
            <w:color w:val="087E75"/>
          </w:rPr>
          <w:t>Wann eine Holzfassade kontrolliert werden sollte: Sichtprüfung statt festem Pflegeplan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1aholzbaumuenchen.wordpress.com/2026/10/16/holzfassade-sichtpruefung-wartung-kontrollintervall/" TargetMode="External"/><Relationship Id="rId10" Type="http://schemas.openxmlformats.org/officeDocument/2006/relationships/hyperlink" Target="https://holzundhaus.github.io/1aholzbaumuenchen/dateien/minimax-146ed06a06bc5ee00baa1d59/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