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Photovoltaik und Holzdachstuhl: Lastreserve, Durchdringungen und Planungsabstimmung · Arbeitsblatt mit Checkliste</w:t>
      </w:r>
    </w:p>
    <w:p>
      <w:r>
        <w:t>Für die praktische Planung: Eine Photovoltaikanlage auf einem Holzdach verändert die Anforderungen an den bestehenden Dachstuhl, die Gebäudehülle und die späteren Anschlüsse. Sie ist deshalb nicht erst kurz vor der Montage zu planen, sondern bereits bei der Grundplanung mit Dachsanierung, Nutzung und Holzbau abzustimmen. Der folgende Leitfaden zeigt, welche Punkte geklärt werden müssen, damit die zusätzlichen Lasten, Befestigungen und Durchdringungen technisch nachvollziehbar bleiben.</w:t>
      </w:r>
    </w:p>
    <w:p>
      <w:pPr>
        <w:pStyle w:val="Heading1"/>
      </w:pPr>
      <w:r>
        <w:t>Warum die Solaranlage in die Tragwerksplanung gehört</w:t>
      </w:r>
    </w:p>
    <w:p>
      <w:r>
        <w:t>Ein Dachstuhl wird für Eigengewicht, Dachdeckung, Schnee, Wind und eine mögliche Nutzung des Dachraums bemessen. Eine Solaranlage bringt zusätzliche Flächenlasten und Punktlasten an ihren Befestigungen mit. Module, Unterkonstruktion und Leitungen wirken daher nicht getrennt voneinander, sondern als neue Belastung auf Sparren, Pfetten und deren Anschlüsse. Eine sichtbar intakte Holzkonstruktion allein beweist keine ausreichende Tragreserve. Ebenso bedeutet ein älteres Bauwerk nicht automatisch, dass ein vollständiger Austausch erforderlich ist. Entscheidend sind der tatsächliche Zustand, erkennbare Verformungen, frühere Öffnungen und die verfügbare Reserve.</w:t>
      </w:r>
    </w:p>
    <w:p>
      <w:pPr>
        <w:pStyle w:val="Heading1"/>
      </w:pPr>
      <w:r>
        <w:t>Tragreserve und Befestigung am Sparren prüfen</w:t>
      </w:r>
    </w:p>
    <w:p>
      <w:r>
        <w:t>Bei der Vorbemessung müssen Sparrenabstand, Sparrentiefe, Holzgüte, regionale Schneelastzone und der Zustand der Holzbauteile bekannt sein. Die Lasten der Anlage gehören in das Lastmodell, damit geprüft werden kann, ob Sparren, Pfetten und Verbindungen tragfähig bleiben oder angepasst werden müssen. Montagehaken wirken punktuell; ihre Kräfte werden in angrenzende Bauteile weitergeleitet. Ein vorhandenes Befestigungssystem kann deshalb nicht ohne Nachweis durch ein anderes ersetzt werden. Wenn Sparren durch Dämmung, Unterspannbahn oder Innenbekleidung verdeckt sind, erschwert dies die Beurteilung und sollte früh berücksichtigt werden.</w:t>
      </w:r>
    </w:p>
    <w:p>
      <w:pPr>
        <w:pStyle w:val="Heading1"/>
      </w:pPr>
      <w:r>
        <w:t>Durchdringungen und Anschlüsse vor dem Abbund festlegen</w:t>
      </w:r>
    </w:p>
    <w:p>
      <w:r>
        <w:t>Für die Solaranlage werden Kabeldurchführungen, Befestigungspunkte und häufig eine Belüftung der Modulrückseite benötigt. Jede Öffnung berührt die Dachhaut und muss mit Dämmung, Unterspannbahn und Wetterschutz abgestimmt sein. Auch Trauf- und Firstdetails, Abstände zu Dachrändern sowie Blitz- und Potentialausgleich gehören in das Konzept. Gauben, Kehlbalken, Wechsel und Dachfenster können die möglichen Befestigungsbereiche einschränken. Wird eine Durchdringung nachträglich verschoben, kann ein tragendes Bauteil betroffen sein und eine neue Abstimmung erfordern. Deshalb sollten Leitungswege und Anschlüsse vor der Fertigung der Holzbauteile feststehen.</w:t>
      </w:r>
    </w:p>
    <w:p>
      <w:pPr>
        <w:pStyle w:val="Heading1"/>
      </w:pPr>
      <w:r>
        <w:t>Dachsanierung und Solaranlage gemeinsam planen</w:t>
      </w:r>
    </w:p>
    <w:p>
      <w:r>
        <w:t>Wenn zugleich die Dachhülle erneuert wird, müssen Deckschicht, Unterdeckung, Dämmung und die gewünschte Befestigungsart aufeinander abgestimmt werden. Eine Aufdach-Montage und eine dachparallele Lösung erzeugen unterschiedliche Lastsituationen. Auch die Frage, welche Eindeckung erhalten bleibt und welche ersetzt wird, gehört in den gleichen Abgleich. Geplante Gauben, Lüftungsöffnungen, Dachfenster und Ausbauwünsche beeinflussen die Anlagengeometrie und die späteren Zugänge. Wer heute Flächen freihält, schafft Optionen für eine spätere Erweiterung oder den Austausch von Modulen. Eine Abstimmung von Dachstuhl, Hülle und Solartechnik verhindert, dass beide Projekte nacheinander ohne gemeinsames Detailkonzept umgesetzt werden.</w:t>
      </w:r>
    </w:p>
    <w:p>
      <w:pPr>
        <w:pStyle w:val="Heading1"/>
      </w:pPr>
      <w:r>
        <w:t>Von der Bestandsaufnahme zur belastbaren Ausführung</w:t>
      </w:r>
    </w:p>
    <w:p>
      <w:r>
        <w:t>Für die Planung helfen fünf aufeinander abgestimmte Schritte: Erstens den Bestand mit Dachform, Spannweiten, Auflagern, Umbauten und sichtbaren Veränderungen erfassen. Zweitens Nutzung und künftige Ausbauwünsche klären. Drittens die Tragreserve einschließlich der Solarlasten nachweisen. Viertens Durchdringungen, Leitungstrassen und Befestigungspunkte vor dem Abbund festlegen. Fünftens Wetterschutz, Montagefolge und Schutz des teilweise geöffneten Dachs organisieren. Für eine erste fachliche Einordnung bietet der Dachstuhl-Bereich weitere Orientierung. Die Photovoltaik-Planung auf dem Holzdach sollte anschließend mit den konkreten Bestandsdaten und der gewünschten Nutzung abgeglichen werden.</w:t>
      </w:r>
    </w:p>
    <w:p>
      <w:pPr>
        <w:pStyle w:val="Heading1"/>
      </w:pPr>
      <w:r>
        <w:t>Weitere Dokumente zum Thema</w:t>
      </w:r>
    </w:p>
    <w:p>
      <w:hyperlink r:id="rId9">
        <w:r>
          <w:rPr>
            <w:color w:val="087E75"/>
          </w:rPr>
          <w:t>Photovoltaik und Holzdachstuhl: Lastreserve, Durchdringungen und Planungsabstimmung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muenchen/photovoltaik-holzdachstuhl-lastreserve-durchdringungen-planungsabstimmung/" TargetMode="External"/><Relationship Id="rId10" Type="http://schemas.openxmlformats.org/officeDocument/2006/relationships/hyperlink" Target="https://holzundhaus.github.io/1aholzbaumuenchen/dateien/minimax-e686655607c319b6f704b29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