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Holzkonstruktionen am Haus instand halten: Sichtprüfung statt großer Sanierung · Arbeitsblatt mit Checkliste</w:t>
      </w:r>
    </w:p>
    <w:p>
      <w:r>
        <w:t>Für die praktische Planung: Holzkonstruktionen am Haus lassen sich nicht mit einem einzigen Blickwinkel beurteilen. Fassade, Balkon und Terrrasse reagieren unterschiedlich auf Feuchte, Verschmutzung und mechanische Belastungen. Eine regelmäßige Sichtprüfung schafft deshalb keine fertige Diagnose, aber eine verlässliche Grundlage für Pflege, Reparatur oder eine größere Sanierung. Besonders hilfreich ist sie, wenn Beobachtungen mit Datum und Foto dokumentiert werden. So lassen sich Veränderungen einordnen und Fachleuten später konkrete Hinweise geben.</w:t>
      </w:r>
    </w:p>
    <w:p>
      <w:pPr>
        <w:pStyle w:val="Heading1"/>
      </w:pPr>
      <w:r>
        <w:t>Fassade: Anschlüsse und Unterkonstruktion gezielt prüfen</w:t>
      </w:r>
    </w:p>
    <w:p>
      <w:r>
        <w:t>Bei einer Holzfassade sind nicht zuerst die sichtbaren Bretter entscheidend, sondern die Stellen, an denen Wasser in konstruktive Details gelangen kann. Dazu gehören der Sockel, Fensterleibungen, Bekleidungsabschlüsse und die Übergänge zur Unterkonstruktion. Dunkle Verfärbungen, wellige Bretter oder eine schleichende Verformung können auf länger anhaltende Feuchte hinweisen. Das ist kein automatischer Sanierungsauftrag, sollte aber genau beobachtet werden. Bei hinterlüfteten Ausführungen ist die Kontrolle der Anschlüsse besonders wichtig. Für einen strukturierten Überblick bietet der Beitrag zur [Sichtprüfung von Holzkonstruktionen](https://1aholzbaunrw.wordpress.com/2026/10/27/holzkonstruktionen-instand-halten-sichtpruefung/) eine praxisnahe Einteilung nach Bauteilen.</w:t>
      </w:r>
    </w:p>
    <w:p>
      <w:pPr>
        <w:pStyle w:val="Heading1"/>
      </w:pPr>
      <w:r>
        <w:t>Balkon: Tragwerk, Belag und Geländer trennen</w:t>
      </w:r>
    </w:p>
    <w:p>
      <w:r>
        <w:t>Beim Holzbalkon ist die Trennung der Bauteile entscheidend. Ein Austausch der Dielen behebt keine Schäden an Auflagern, Stützen oder am Anschluss zur Hauswand. Umgekehrt muss ein Tragwerk nicht allein wegen einer gealterten Oberfläche erneuert werden. Zu prüfen sind deshalb die Stützenfüße, der Hausanschluss, verdeckte Verbindungen und die Möglichkeit, Wasser ablaufen zu lassen. Stehende Nässe in Verbindungspunkten kann zu Folgeschäden führen und sollte zeitnah untersucht werden. Auch die Geländerkonstruktion gehört in die Kontrolle, nicht nur der Bodenbelag. Wer die einzelnen Schichten und typischen Schwachstellen besser einschätzen möchte, findet im [weiterführenden Ratgeber zur Sichtprüfung](https://1aholzbaunrw.wordpress.com/2026/10/27/holzkonstruktionen-instand-halten-sichtpruefung/) eine sinnvolle Ergänzung.</w:t>
      </w:r>
    </w:p>
    <w:p>
      <w:pPr>
        <w:pStyle w:val="Heading1"/>
      </w:pPr>
      <w:r>
        <w:t>Terrasse: Feuchtigkeit und Entwässerung beobachten</w:t>
      </w:r>
    </w:p>
    <w:p>
      <w:r>
        <w:t>Auf einer Holzterrasse richtet sich der erste Blick meist auf die Dielen. Für die Haltbarkeit ist jedoch der Bereich unterhalb des Belags ebenso wichtig. Staunässe, Moos in den Fugen, ein unzureichender Untergrund oder ein Terrassenprofil, das zu dicht an der Hauswand geführt wird, können Hinweise auf ein Problem sein. Entscheidend ist, ob das Holz nach Regen wieder abtrocknen kann. Auch Übergänge zu Fassade und Sockel sollten in die Routinekontrolle einbezogen werden. Reinigen und Freihalten zählen zur laufenden Pflege. Ein Sanierungsbedarf entsteht dagegen erst dann, wenn ein Bauteil seine Funktion nicht mehr zuverlässig erfüllt, beispielsweise bei nachgebenden Auflagern oder erkennbar beschädigter Unterkonstruktion.</w:t>
      </w:r>
    </w:p>
    <w:p>
      <w:pPr>
        <w:pStyle w:val="Heading1"/>
      </w:pPr>
      <w:r>
        <w:t>Wann eine fachliche Prüfung sinnvoll wird</w:t>
      </w:r>
    </w:p>
    <w:p>
      <w:r>
        <w:t>Nach einem heftigen Sturm oder Hagel, nach längeren Regenphasen oder nach der Schneeschmelze ist eine genauere Kontrolle sinnvoll. Das gilt auch, wenn einzelne Bretter deutlich dunkler verfärbt sind, sich Ritzen oder Verformungen zeigen, loses Material auftritt oder Wasser sichtbar stehen bleibt. Diese Beobachtungen bedeuten nicht automatisch Gefahr, aber sie rechtfertigen eine fachliche Prüfung, bevor weitere Bauteile betroffen sind. Sinnvoll ist außerdem eine Routinekontrolle im Frühjahr nach dem Winter und im Spätsommer vor der feuchten Jahreszeit. Pflege umfasst Reinigen, Freihalten und Beobachten. Eine Sanierung beginnt dort, wo Funktion und Bauteilzustand nicht mehr ausreichen. Dokumentierte Fotos und Notizen helfen dabei, den Umfang realistisch einzuordnen.</w:t>
      </w:r>
    </w:p>
    <w:p>
      <w:pPr>
        <w:pStyle w:val="Heading1"/>
      </w:pPr>
      <w:r>
        <w:t>Weitere Dokumente zum Thema</w:t>
      </w:r>
    </w:p>
    <w:p>
      <w:hyperlink r:id="rId9">
        <w:r>
          <w:rPr>
            <w:color w:val="087E75"/>
          </w:rPr>
          <w:t>Holzkonstruktionen am Haus instand halten: Sichtprüfung statt großer Sanierung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nrw.wordpress.com/2026/10/27/holzkonstruktionen-instand-halten-sichtpruefung/" TargetMode="External"/><Relationship Id="rId10" Type="http://schemas.openxmlformats.org/officeDocument/2006/relationships/hyperlink" Target="https://holzundhaus.github.io/1aholzbaunrw/dateien/minimax-6021a4b5769d7ea891d9d64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