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Holzhausbau in München: Grundstück, Baurecht und Erschließung vor der Planung · Arbeitsblatt mit Checkliste</w:t>
      </w:r>
    </w:p>
    <w:p>
      <w:r>
        <w:t>Für die praktische Planung: Wer in München ein Holzhaus plant, entscheidet nicht nur über Wände, Dämmung oder Holzsystem. Häufig sind es Grundstück, Baurecht und Erschließung, die den Projektstart verzögern. Dieser Beitrag beantwortet die Leserfrage: Welche Grundlagen sollten vor der Holzbausystem-, Vorfertigungs- und Angebotsplanung geklärt sein? Die Prüfung beginnt beim Bebauungsplan, führt über Abstandsflächen und Erschließung bis zu Genehmigungsverfahren, Denkmalschutz und einer strukturierten Anfrage. Ergänzende Hinweise zum konstruktiven und projektbezogenen Holzhausbau finden sich unter: Holzhausbau in München: Grundstück, Baurecht und Erschließung.</w:t>
      </w:r>
    </w:p>
    <w:p>
      <w:pPr>
        <w:pStyle w:val="Heading1"/>
      </w:pPr>
      <w:r>
        <w:t>Der Bebauungsplan als erster Prüfpunkt</w:t>
      </w:r>
    </w:p>
    <w:p>
      <w:r>
        <w:t>Der Bebauungsplan, kurz B-Plan, legt fest, was auf einem Grundstück grundsätzlich entstehen darf. Für die Planung eines Holzhauses sind insbesondere die Art der baulichen Nutzung, Grundflächenzahl und Geschossflächenzahl sowie die überbaubare Fläche relevant. Auch Höhen, Dachform, Dachneigung und Wandhöhe können durch den Plan begrenzt sein. Zusätzliche Anforderungen können aus Erhaltungssatzungen, Gestaltungsfestsetzungen oder Stellplatzbindungen folgen. Liegt kein B-Plan vor, ist § 34 BauGB zu prüfen: Das Vorhaben muss sich in die Umgebungsbebauung einfügen. Damit sollte die Suche nach einem geeigneten Holzbausystem nicht beginnen, sondern der Blick auf die tatsächlich zulässigen Rahmenbedingungen.</w:t>
      </w:r>
    </w:p>
    <w:p>
      <w:pPr>
        <w:pStyle w:val="Heading1"/>
      </w:pPr>
      <w:r>
        <w:t>Abstandsflächen und die Stellweise des Hauses</w:t>
      </w:r>
    </w:p>
    <w:p>
      <w:r>
        <w:t>In Bayern gelten die Abstandsflächenregeln der Bayerischen Bauordnung. Für die Grundrissplanung spielen deshalb die voraussichtliche Wandhöhe und die Nähe zur Nachbargrenze eine wichtige Rolle. Zu klären ist auch, ob das Haus an einer, zwei oder mehreren Grenzen stehen soll, beispielsweise als Doppelhaushälfte oder Reihenhausteil. Garage, Carport und Stellplätze müssen bei der Flächenbetrachtung mitberücksichtigt werden, da sie die Grundflächenzahl beeinflussen können. Bei grenznahen Vorhaben können außerdem nachbarschaftliche Zustimmungen oder Vereinbarungen erforderlich werden. Besonders bei Reihen- und Doppelhäusern in Holzbauweise sollte deshalb früh geprüft werden, ob die vorgesehene Bauweise und Höhe mit den baurechtlichen Grenzen vereinbar sind.</w:t>
      </w:r>
    </w:p>
    <w:p>
      <w:pPr>
        <w:pStyle w:val="Heading1"/>
      </w:pPr>
      <w:r>
        <w:t>Erschließung und Kranstellplatz vor der Montageplanung</w:t>
      </w:r>
    </w:p>
    <w:p>
      <w:r>
        <w:t>Erschließung bedeutet mehr als eine vorhandene Straße. Für vorgefertigte Holzbauteile müssen Zufahrtsbreite, Durchfahrtshöhe, Kurven, Rangierflächen und die Tragfähigkeit des Untergrunds geprüft werden. LKW, Tieflader, Sattelzüge und Autokrane benötigen ausreichend Raum; schwere Fahrzeuge können den Untergrund belasten. Auch ein geeigneter Kranstandplatz ist bereits in der Planung zu berücksichtigen. Dazu gehören seine Tiefe und Abstände zu Leitungen, Bäumen und Nachbarbebauung. Werden diese Punkte erst geklärt, wenn Holzbauteile bereits unterwegs sind, drohen Verzögerungen bei Anlieferung und Montage. Zufahrt und Kranstellplatz sollten deshalb als feste Rahmenbedingungen in die Vorfertigungs- und Montageplanung einfließen.</w:t>
      </w:r>
    </w:p>
    <w:p>
      <w:pPr>
        <w:pStyle w:val="Heading1"/>
      </w:pPr>
      <w:r>
        <w:t>Genehmigung, Bauvoranfrage und Denkmalschutz</w:t>
      </w:r>
    </w:p>
    <w:p>
      <w:r>
        <w:t>Nicht jedes Vorhaben erforderlich unmittelbar einen Bauantrag. Kleinere Holzbauten können verfahrensfrei sein, sofern Lage, Maße und Nutzung innerhalb der Grenzen bleiben. Für ein reguläres Holzhaus in München ist der Bauantrag der Standardweg. Eine Bauvoranfrage kann einzelne bauordnungsrechtliche Fragen vorab klären, etwa zu Grenzabstand, Erschließung oder Denkmalschutz. Liegt das Grundstück in einem Ensemble, in einer Erhaltungssatzung, in einer Umgebungsschutz- oder Erhaltungszone oder grenzt es an ein Einzeldenkmal, können Gestaltung, Sichtbezüge und die Höhenlage eingeschränkt sein. Auch Material- und Farbwahl der Holzfassade können dann relevant werden. Welche Fragen tatsächlich vorab verbindlich geklärt werden können, sollte früh mit der zuständigen Stelle abgestimmt werden.</w:t>
      </w:r>
    </w:p>
    <w:p>
      <w:pPr>
        <w:pStyle w:val="Heading1"/>
      </w:pPr>
      <w:r>
        <w:t>Was vor den Angeboten vorliegen sollte</w:t>
      </w:r>
    </w:p>
    <w:p>
      <w:r>
        <w:t>Für vergleichbare Angebote braucht das Holzbauunternehmen möglichst klare Ausgangsgrößen: Lage und Zuschnitt des Grundstücks, Erschließung, Zufahrt, Kranstellplatz, B-Plan oder eine Einschätzung nach § 34 BauGB, zulässige Höhen, Baugrenzen und Abstandsflächen. Auch Denkmalschutz, Geschosszahl, Raumprogramm und gewünschte Leistungsgrenze gehören dazu. Diese kann vom Holzrohbau über die geschlossene Hülle bis zum weiteren Ausbau reichen. So lässt sich besser unterscheiden, welche Aufgaben das Holzbauunternehmen übernimmt und welche Punkte bei Architekt, Tragwerksplaner oder Baurechtsbehörde liegen. Der thematische Rahmen wird durch weitere Informationen zum Holzhausbau in München: Grundstück, Baurecht und Erschließung ergänzt.</w:t>
      </w:r>
    </w:p>
    <w:p>
      <w:pPr>
        <w:pStyle w:val="Heading1"/>
      </w:pPr>
      <w:r>
        <w:t>Weitere Dokumente zum Thema</w:t>
      </w:r>
    </w:p>
    <w:p>
      <w:hyperlink r:id="rId9">
        <w:r>
          <w:rPr>
            <w:color w:val="087E75"/>
          </w:rPr>
          <w:t>Holzhausbau in München: Grundstück, Baurecht und Erschließung vor der Planung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blogspot.com/2026/10/holzhausbau-in-munchen-grundstuck.html" TargetMode="External"/><Relationship Id="rId10" Type="http://schemas.openxmlformats.org/officeDocument/2006/relationships/hyperlink" Target="https://holzundhaus.github.io/1azimmermannmuenchen/dateien/minimax-7829db3cfe452b7b91cc5f9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