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Carport-Dachformen im Vergleich: Flachdach, Pultdach und Satteldach in Wirkung und Wasserführung · Arbeitsblatt mit Checkliste</w:t>
      </w:r>
    </w:p>
    <w:p>
      <w:r>
        <w:t>Für die praktische Planung: Die passende Carport-Dachform wird nicht allein nach dem Stilbild gewählt. Entscheidend ist auch, wie Regenwasser abfließen soll, wie viel Dachüberstand möglich ist und welche Flächen für Stellplätze, Stützen und Zufahrt benötigt werden. Dieser praktische Entscheidungscheck hilft, offene Fragen vor der Planung zu bündeln. Für eine vertiefte Gegenüberstellung bietet sich der Vergleich der Carport-Dachformen an; anschließend können Angaben zu Maßen, Grundstückssituation und gewünschter Entwässerung auf der Carport-Seite in München eingereicht werden.</w:t>
      </w:r>
    </w:p>
    <w:p>
      <w:pPr>
        <w:pStyle w:val="Heading1"/>
      </w:pPr>
      <w:r>
        <w:t>Vor der Dachform drei Fragen klären</w:t>
      </w:r>
    </w:p>
    <w:p>
      <w:r>
        <w:t>Beginnen Sie mit der späteren Nutzung: Soll ein einzelnes Fahrzeug, ein Wohnmobil oder mehrere Fahrzeuge geschützt werden? Davon hängen die benötigte Breite, Tiefe und lichte Höhe ab. Prüfen Sie außerdem, ob das Carport an eine Hauswand angebunden oder freistehend errichtet werden soll. Im freistehenden Fall beeinflusst die vorhandene Bebauung die Wirkung stärker. Wichtig ist außerdem die Zufahrt: Ein ausreichend breiter, ausreichend befestigter Zugang muss zu den geplanten Stellplätzen passen, ohne dass die gewählte Dachform die Bewegungsfläche einschränkt.</w:t>
      </w:r>
    </w:p>
    <w:p>
      <w:pPr>
        <w:pStyle w:val="Heading1"/>
      </w:pPr>
      <w:r>
        <w:t>Die Wasserführung zuerst festlegen</w:t>
      </w:r>
    </w:p>
    <w:p>
      <w:r>
        <w:t>Für jede Dachform sollte vor der äußeren Gestaltung die gewünschte Richtung des Wasserabflusses stehen. Das Wasser sollte weder an einer Hauswand entstehen noch in Bereiche laufen, die nicht dafür vorgesehen sind. Bei einem Anbau ist ein Gefälle vom Haus weg grundsätzlich sinnvoll. Bei einem freistehenden Carport ist die Position von Einfahrt, Gartenbereich und Nachbargrundstück entscheidend. Entwässerungselemente wie Rinne, Speier oder Ablauf müssen zur gewählten Konstruktion passen. Ein ausführlicher Vergleich der Carport-Dachformen zeigt, wie sich Flachdach, Pultdach und Satteldach in Bezug auf Wasserführung und Traufseiten unterscheiden.</w:t>
      </w:r>
    </w:p>
    <w:p>
      <w:pPr>
        <w:pStyle w:val="Heading1"/>
      </w:pPr>
      <w:r>
        <w:t>Dachüberstand und Grundstücksgrenzen gemeinsam betrachten</w:t>
      </w:r>
    </w:p>
    <w:p>
      <w:r>
        <w:t>Ein sichtbarer Überstand kann Fahrzeug und Stellfläche schützen, darf aber nicht unbeachtet in den Raum anderer Grundstücke oder über Zufahrten ragen. Deshalb sollten Höhe, Neigung und Richtung der Traufe bereits in der ersten Skizze erscheinen. Auch die Entwässerung darf nicht erst nach der Formwahl hinzugefügt werden. Hilfreich ist ein einfacher Grundriss, in dem Haus, Fahrzeugflächen, Zufahrt, Stützen, Abläufe und die geplante Tropfseite eingetragen sind. So lässt sich erkennen, ob die vorgesehene Form mit den räumlichen Gegebenheiten harmoniert oder ob eine andere Ausrichtung sinnvoller wäre.</w:t>
      </w:r>
    </w:p>
    <w:p>
      <w:pPr>
        <w:pStyle w:val="Heading1"/>
      </w:pPr>
      <w:r>
        <w:t>Optik mit Haus und Nachbarbebauung abstimmen</w:t>
      </w:r>
    </w:p>
    <w:p>
      <w:r>
        <w:t>Das Flachdach wirkt tendenziell zurückhaltend, während das Pultdach eine deutliche Höhenrichtung erzeugt. Das Satteldach greift die klassische Hausarchitektur auf, bringt mit First und Pfetten aber zusätzliche Höhe mit. Die passende Form sollte nicht isoliert am eigenen Haus, sondern im Zusammenhang mit Garten, vorhandenen Gebäuden und der umgebenden Dachlandschaft beurteilt werden. Ein Carport mit flacher Dachlinie fügt sich beispielsweise in eine ebenfalls flach wirkende Umgebung ein, während ein geneigtes Dach bei überwiegend geneigten Häusern den Gesamteindruck weniger unterbricht. Diese gestalterische Prüfung ersetzt keine konstruktive oder öffentlich-rechtliche Bewertung.</w:t>
      </w:r>
    </w:p>
    <w:p>
      <w:pPr>
        <w:pStyle w:val="Heading1"/>
      </w:pPr>
      <w:r>
        <w:t>Von der ersten Auswahl zur umsetzbaren Planung</w:t>
      </w:r>
    </w:p>
    <w:p>
      <w:r>
        <w:t>Sobald Wasserrichtung, Dachüberstand und optische Zuordnung geklärt sind, folgen Spannweite, Stützenpositionen, Gründung sowie Anschlüsse an Pflaster oder Hauswand. Nicht jede zunächst bevorzugte Dachform ist mit allen gewünschten Stellplätzen kombinierbar. Eine belastbare Anfrage enthält deshalb grobe Maße, die ungefähre Lage auf dem Grundstück, Angaben zum Fahrzeug und zur Einfahrt sowie die gewünschte Wasserführung. Auf der Carport-Seite in München können diese Informationen für die weitere Einschätzung dienen. Ergänzend sollten bestehende Bäume, Grenzen und örtliche Vorgaben berücksichtigt werden, bevor eine endgültige Ausführung festgelegt wird.</w:t>
      </w:r>
    </w:p>
    <w:p>
      <w:pPr>
        <w:pStyle w:val="Heading1"/>
      </w:pPr>
      <w:r>
        <w:t>Weitere Dokumente zum Thema</w:t>
      </w:r>
    </w:p>
    <w:p>
      <w:hyperlink r:id="rId9">
        <w:r>
          <w:rPr>
            <w:color w:val="087E75"/>
          </w:rPr>
          <w:t>Carport-Dachformen im Vergleich: Flachdach, Pultdach und Satteldach in Wirkung und Wasserführung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zimmermannmuenchen.wordpress.com/2026/10/21/carport-dachformen-flachdach-pultdach-satteldach-vergleich/" TargetMode="External"/><Relationship Id="rId10" Type="http://schemas.openxmlformats.org/officeDocument/2006/relationships/hyperlink" Target="https://holzundhaus.github.io/1azimmermannmuenchen/dateien/minimax-3d2d6d3552ca0465245bd49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