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Aussteifung und Installationsführung: was Bauweise und Grundriss im Holzbau verbindet · Arbeitsblatt mit Checkliste</w:t>
      </w:r>
    </w:p>
    <w:p>
      <w:r>
        <w:t>Für die praktische Planung: Ein Carport, eine Terrassenüberdachung und die dazugehörige Regenwasserführung verändern die Planung eines Holzhauses, sobald Außenflächen und Gebäudeanschlüsse miteinander gedacht werden. Der [Passende Beitrag zu Regenwasser, Carport und Terrassenüberdachung in Essen](https://holzundhaus.github.io/1aholzbauessen/satellite-publisher/regenwasser-carport-terrassenueberdachung-essen/) greift dieses Thema auf. Entscheidend ist die Frage, welche Anschlüsse, Leitungswege und baulichen Übergänge bereits bei Grundriss und Wandaufbau berücksichtigt werden müssen. So lassen sich sichtbare Holzflächen, sichtbare Installationspunkte und spätere Ergänzungen besser voneinander abgrenzen.</w:t>
      </w:r>
    </w:p>
    <w:p>
      <w:pPr>
        <w:pStyle w:val="Heading1"/>
      </w:pPr>
      <w:r>
        <w:t>Warum die Planung mit dem Grundriss beginnt</w:t>
      </w:r>
    </w:p>
    <w:p>
      <w:r>
        <w:t>Grundriss, Bauweise und Installationsführung gehören in Holzgebäuden unmittelbar zusammen. Große Öffnungen, weit gespannte Räume und wenige Innenwände beeinflussen, wo ein durchgängiger Lastweg und räumliche Stabilität möglich sind. Im Holzrahmenbau bilden Ständer, Riegel und aussteifende Beplankung ein System; im Massivholzbau wirken miteinander verbundene Holzlagen flächig. Eine Außenkonstruktion wie ein Carport oder eine Terrassenüberdachung sollte deshalb nicht isoliert betrachtet werden. Bereits im Entwurf ist zu klären, welche Anschlüsse an das Gebäude geplant sind und welche Flächen später nicht oder nur eingeschränkt verändert werden können.</w:t>
      </w:r>
    </w:p>
    <w:p>
      <w:pPr>
        <w:pStyle w:val="Heading1"/>
      </w:pPr>
      <w:r>
        <w:t>Leitungswege früh in die Wandplanung einbeziehen</w:t>
      </w:r>
    </w:p>
    <w:p>
      <w:r>
        <w:t>Elektro- und Sanitärleitungen werden nicht erst nach Abschluss des Innenausbaus festgelegt. Im Holzrahmenbau können Tragstruktur und Dämmung in derselben Ebene liegen, während eine zusätzliche Installationsschicht Leitungen aufnimmt und unnötige Durchdringungen der luftdichten Ebene reduziert. Im Massivholzbau werden Wege im flächigen Tragwerk geführt oder als Vorsatzschale ausgebildet. Für den betrachteten Außenbereich ist deshalb zu prüfen, welche Leitungen zwischen Gebäude, Carport und Terrassenbereich verlaufen sollen. Steigende Leitungen, Steckdosen, Anschlusspunkte und erforderliche Durchbrüche gehören in dieselbe frühe Abstimmung wie Fensterpositionen und Wandaufbau.</w:t>
      </w:r>
    </w:p>
    <w:p>
      <w:pPr>
        <w:pStyle w:val="Heading1"/>
      </w:pPr>
      <w:r>
        <w:t>Sichtbare Holzoberflächen verlangen klare Entscheidungen</w:t>
      </w:r>
    </w:p>
    <w:p>
      <w:r>
        <w:t>Wenn Holz sichtbar bleiben soll, wird jeder Ausschnitt Teil der Architektur. Das betrifft auch die Gestaltung rund um Übergänge zwischen Haus, Carport und Terrassenüberdachung. Steckdosenpositionen, Leuchtenanschlüsse und Leitungswege sollten feststehen, bevor die Hülle geschlossen wird. Nachträgliche Fräsungen verändern sichtbare Oberflächen dauerhaft; ergänzte Leitungswege können zusätzliche Vorsatzschalen oder weitere Eingriffe in das Bauteil erfordern. Ein sichtbares Holzbauteil beantwortet dabei weder allein den Feuchteschutz noch die energetische Qualität. Wärmedämmung, Wetterschutz und Anschlüsse bleiben zusätzlich zu planen.</w:t>
      </w:r>
    </w:p>
    <w:p>
      <w:pPr>
        <w:pStyle w:val="Heading1"/>
      </w:pPr>
      <w:r>
        <w:t>Anschlüsse und Bauteilgrenzen gemeinsam betrachten</w:t>
      </w:r>
    </w:p>
    <w:p>
      <w:r>
        <w:t>Zwischen einem freistehenden Carport, einer Terrassenüberdachung und dem Hauptgebäude bestehen unterschiedliche bauliche und gestalterische Aufgaben. Die Übergänge müssen nicht nur optisch stimmen, sondern auch die spätere Nutzung berücksichtigen. Dazu zählen zugängliche Leitungswege, eindeutige Zuständigkeiten für Wasser- und Elektroanschlüsse sowie die Frage, welche Flächen bei einer späteren Änderung betroffen wären. Für den allgemeinen Vergleich von Aussteifung, Wandstärken und Leitungsführung bietet die [Übersicht zu Aussteifung und Installationsführung im Holzbau](https://bbholzkonzept.wordpress.com/2026/10/25/aussteifung-installationsfuehrung-holzbau-vergleich/) eine Grundlage. Sie ersetzt nicht die projektbezogene Abstimmung, zeigt aber, weshalb Bauweise und Grundriss gemeinsam bewertet werden müssen.</w:t>
      </w:r>
    </w:p>
    <w:p>
      <w:pPr>
        <w:pStyle w:val="Heading1"/>
      </w:pPr>
      <w:r>
        <w:t>Eine kurze Checkliste vor der Festlegung</w:t>
      </w:r>
    </w:p>
    <w:p>
      <w:r>
        <w:t>Vor einer endgültigen Planung lassen sich zentrale Fragen in einer gemeinsamen Runde klären: Welche Verbindungen zwischen Haus, Carport und Terrasse sind vorgesehen? Wo verlaufen Leitungen, und welche Flächen bleiben sichtbar? Welche Anschlüsse benötigen Zugang für Montage oder spätere Wartung? Sind Durchbrüche, Befestigungen oder Aussparungen mit dem gewählten Wandaufbau vereinbar? Wie wirken sich spätere Grundrissänderungen auf bereits definierte Anschlüsse und Oberflächen aus? Schall- und Brandschutz sollten als Eigenschaften des vollständigen Bauteilsystems einschließlich seiner Anschlüsse betrachtet werden. Wer diese Fragen früh beantwortet und Grundriss, Bauweise, Leitungsführung sowie Ausbauumfang gemeinsam gegenüberstellt, schafft eine belastbare Grundlage für die weitere Planung.</w:t>
      </w:r>
    </w:p>
    <w:p>
      <w:pPr>
        <w:pStyle w:val="Heading1"/>
      </w:pPr>
      <w:r>
        <w:t>Weitere Dokumente zum Thema</w:t>
      </w:r>
    </w:p>
    <w:p>
      <w:hyperlink r:id="rId9">
        <w:r>
          <w:rPr>
            <w:color w:val="087E75"/>
          </w:rPr>
          <w:t>Aussteifung und Installationsführung: was Bauweise und Grundriss im Holzbau verbindet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bholzkonzept.wordpress.com/2026/10/25/aussteifung-installationsfuehrung-holzbau-vergleich/" TargetMode="External"/><Relationship Id="rId10" Type="http://schemas.openxmlformats.org/officeDocument/2006/relationships/hyperlink" Target="https://holzundhaus.github.io/bbholzkonzept/dateien/minimax-23f0e3db3aac00231462efc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