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dachgeschossausbauessen.de · Arbeitsblatt mit Checkliste</w:t>
      </w:r>
    </w:p>
    <w:p>
      <w:r>
        <w:t>Für die praktische Planung: Der Dachgeschossausbau eröffnet Eigentümern und Mietern in Essen die Möglichkeit, ungenutzten Raum unter dem Dach in wertvollen Wohnraum zu verwandeln. Bevor man mit der Planung beginnt, lohnt sich ein Blick auf die baulichen Voraussetzungen, die rechtlichen Rahmenbedingungen und die wichtigsten Entscheidungen rund um Licht, Dämmung und Raumgestaltung. Dieser Ratgeber bietet eine kompakte Orientierung für alle, die ihr Dachgeschoss ausbauen möchten.</w:t>
      </w:r>
    </w:p>
    <w:p>
      <w:pPr>
        <w:pStyle w:val="Heading1"/>
      </w:pPr>
      <w:r>
        <w:t>Bestand prüfen: Ist das Dach für einen Ausbau geeignet?</w:t>
      </w:r>
    </w:p>
    <w:p>
      <w:r>
        <w:t>Nicht jedes Dachgeschoss eignet sich ohne Weiteres zum Wohnen. Die statische Tragfähigkeit der vorhandenen Konstruktion bildet die Grundlage jeder Planung. In älteren Essener Häusern aus den 1950er bis 1970er Jahren finden sich häufig Dachstühle, die ursprünglich nicht für eine Nutzlast durch Bewohner ausgelegt wurden. Ein Tragwerksplaner kann beurteilen, ob Verstärkungsmaßnahmen notwendig sind. Ebenso wichtig ist die Frage nach der Raumhöhe: In Deutschland gilt eine lichte Höhe von mindestens 2,30 Metern über der Hälfte der nutzbaren Bodenfläche als Mindeststandard für Aufenthaltsräume. Ergibt die Bestandsprüfung günstige Voraussetzungen, stehen die nächsten Schritte an.</w:t>
      </w:r>
    </w:p>
    <w:p>
      <w:pPr>
        <w:pStyle w:val="Heading1"/>
      </w:pPr>
      <w:r>
        <w:t>Genehmigung und Bebauungsplan: Was ist in Essen zu beachten?</w:t>
      </w:r>
    </w:p>
    <w:p>
      <w:r>
        <w:t>Der Ausbau eines Dachgeschosses stellt in der Regel eine genehmigungspflichtige Nutzungsänderung dar. Zuständig ist das Bauamt der Stadt Essen. Dort sind Anträge auf Nutzungsänderung und gegebenenfalls auf einen Dachgeschossaufbau einzureichen. Der geltende Bebauungsplan kann Festsetzungen zu Firsthöhe, Neigung und Dachform treffen, die das Vorhaben einschränken. In vielen Essener Innenstadtlagen bestehen Erhaltungssatzungen, die besondere Anforderungen an die Gestaltung stellen. Eine frühzeitige Bauvoranfrage klärt, ob das geplante Vorhaben realisierbar ist, bevor Kosten für eine detaillierte Planung entstehen.</w:t>
      </w:r>
    </w:p>
    <w:p>
      <w:pPr>
        <w:pStyle w:val="Heading1"/>
      </w:pPr>
      <w:r>
        <w:t>Wärmedämmung und Energieeffizienz</w:t>
      </w:r>
    </w:p>
    <w:p>
      <w:r>
        <w:t>Ein wesentlicher Aspekt des Dachgeschossausbaus betrifft die energetische Sanierung. Ohne ausreichende Dämmung geht über das Dach besonders viel Heizenergie verloren. Die Energieeinsparverordnung schreibt bei ausgebauten Dachgeschossen in der Regel einen Wärmedurchgangskoeffizienten von maximal 0,20 W/(m²·K) für die Dachfläche vor. Zwischen Sparren gedämmte Konstruktionen, Aufdachdämmung oder Kombinationen aus Innen- und Außendämmung bieten verschiedene Lösungswege. Die Wahl des Dämmmaterials beeinflusst sowohl die Bauweise als auch die Kosten und sollte gemeinsam mit einem Energieberater abgestimmt werden, der auch Fördermöglichkeiten der KfW prüfen kann.</w:t>
      </w:r>
    </w:p>
    <w:p>
      <w:pPr>
        <w:pStyle w:val="Heading1"/>
      </w:pPr>
      <w:r>
        <w:t>Tageslicht und Belichtung planen</w:t>
      </w:r>
    </w:p>
    <w:p>
      <w:r>
        <w:t>Schrägen und Dachgauben begrenzen den Lichteinfall im Dachgeschoss deutlich gegenüber Wohnräumen in Vollgeschossen. Eine durchdachte Belichtungsstrategie verbessert das Raumklima erheblich. Dachfenster in verschiedenen Größen und Anordnungen ermöglichen eine gleichmäßige Ausleuchtung. Dachgauben schaffen zusätzliche stehende Wandflächen und verbessern die Nutzbarkeit der Raumecken. Velux-Fenster oder vergleichbare Systeme lassen sich in vielen Dachformen nachrüsten. Bei der Positionierung ist der Sonnenlauf zu berücksichtigen: Südseitige große Fenster bringen viel Licht, aber auch sommerliche Hitze, die durch außenliegenden Sonnenschutz begrenzt werden sollte.</w:t>
      </w:r>
    </w:p>
    <w:p>
      <w:pPr>
        <w:pStyle w:val="Heading1"/>
      </w:pPr>
      <w:r>
        <w:t>Raumaufteilung und Möblierung unter Schrägen</w:t>
      </w:r>
    </w:p>
    <w:p>
      <w:r>
        <w:t>Die Gestaltung der Raumaufteilung erfordert bei Dachgeschossen besondere Aufmerksamkeit. Schrägen definieren nutzbare und eingeschränkte Zonen. Stehende Wandflächen eignen sich für Betten, Schränke und Schreibtische, während tiefere Bereiche als Stauraum oder für niedrige Möbel wie Sofas nutzbar sind. Offene Grundrisse wirken in Dachgeschossen oft luftiger als kleinteilige Raumfolgen. Durchdachte Einbauten wie Schrägenschranksysteme nutzen ansonsten verloren gehenden Stauraum optimal aus. Die Verkehrsflächen sollten so geplant werden, dass Korridore minimiert werden, da sie bei Dachgeschossen besonders viel Fläche kosten.</w:t>
      </w:r>
    </w:p>
    <w:p>
      <w:pPr>
        <w:pStyle w:val="Heading1"/>
      </w:pPr>
      <w:r>
        <w:t>Materialwahl und Wohnkomfort</w:t>
      </w:r>
    </w:p>
    <w:p>
      <w:r>
        <w:t>Die Wahl der Oberflächenmaterialien beeinflusst das Wohngefühl im Dachgeschoss maßgeblich. Holzfußböden und Holzelemente harmonieren mit der warmen Ausstrahlung von Schrägen und verbessern das Raumklima durch feuchtigkeitsregulierende Eigenschaften. Die Wandgestaltung in hellen Farbtönen reflektiert das Tageslicht und lässt die Räume größer erscheinen. Eine kontrollierte Wohnraumlüftung ist besonders bei neuen Dachgeschossen mit hoher Dämmung empfehlenswert, da die Luftdichtheit der Gebäudehülle den natürlichen Luftaustausch deutlich reduziert. So entsteht ein Komfort, der das Dachgeschoss als vollwertigen Wohnraum etabliert.</w:t>
      </w:r>
    </w:p>
    <w:p>
      <w:pPr>
        <w:pStyle w:val="Heading1"/>
      </w:pPr>
      <w:r>
        <w:t>Weitere Dokumente zum Thema</w:t>
      </w:r>
    </w:p>
    <w:p>
      <w:hyperlink r:id="rId9">
        <w:r>
          <w:rPr>
            <w:color w:val="087E75"/>
          </w:rPr>
          <w:t>dachgeschossausbauessen.de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essen.tumblr.com" TargetMode="External"/><Relationship Id="rId10" Type="http://schemas.openxmlformats.org/officeDocument/2006/relationships/hyperlink" Target="https://holzundhaus.github.io/dachgeschossausbauessen/dateien/minimax-89cb6c4a4d193ab137dbb00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