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Heizung im Dachgeschoss: Wärmepumpe, Brennwerttechnik und Fernwärme im Vergleich · Arbeitsblatt mit Checkliste</w:t>
      </w:r>
    </w:p>
    <w:p>
      <w:r>
        <w:t>Für die praktische Planung: Die passende Heizung für ein ausgebautes Dachgeschoss hängt nicht nur von der gewünschten Wärmeleistung ab. Entscheidend sind auch die vorhandene Infrastruktur, die Heizkörper, die statische Situation der Holzbalkendecke und die Frage, ob eine vollständig neue Anlage installiert wird. Der folgende Überblick hilft dabei, Wärmepumpe, Brennwerttechnik und Fernwärme einzuordnen, ohne die technische Prüfung vor Ort zu ersetzen. Für eine vertiefende Einordnung bietet sich der Beitrag [Heizung im Dachgeschoss](https://holzundhaus.github.io/dachgeschossausbauessen/heizung-dachgeschoss-waermepumpe-brennwerttechnik-fernwaerme/) an.</w:t>
      </w:r>
    </w:p>
    <w:p>
      <w:pPr>
        <w:pStyle w:val="Heading1"/>
      </w:pPr>
      <w:r>
        <w:t>Welche Anschlussart ist im Dachgeschoss sinnvoll?</w:t>
      </w:r>
    </w:p>
    <w:p>
      <w:r>
        <w:t>In vielen Fällen wird das Dachgeschoss an die bestehende Haustheizung angeschlossen. Das ist meist die wirtschaftlichste Variante, sofern Leistung, Vorlauftemperatur und Verteilung ausreichen. Eine eigene Anlage, etwa eine Wärmepumpe, ein Brennwertkessel oder eine Fernwärmeübergabestation, kommt vor allem dann infrage, wenn die vorhandene Anlage diese Aufgabe nicht zuverlässig erfüllt. Als hybrid gilt eine Lösung, bei der eine Wärmepumpe die Grundlast übernimmt und ein Bestandskessel bei Spitzenlasten oder sehr kalten Tagen ergänzt. Die sinnvolle Entscheidung hängt also auch davon ab, ob nur der Dachgeschossbereich versorgt oder das gesamte Haus umgestellt werden soll.</w:t>
      </w:r>
    </w:p>
    <w:p>
      <w:pPr>
        <w:pStyle w:val="Heading1"/>
      </w:pPr>
      <w:r>
        <w:t>Wärmepumpe, Brennwerttechnik und Fernwärme</w:t>
      </w:r>
    </w:p>
    <w:p>
      <w:r>
        <w:t>Luft-Wasser-Wärmepumpen benötigen keine Erdbohrungen und sind deshalb im Bestand häufig leichter umzusetzen. Sie arbeiten besonders effizient, wenn eine niedrige Vorlauftemperatur möglich ist, etwa mit Fußbodenheizung oder ausreichend groß dimensionierten Heizkörpern. Sole-Wasser-Systeme können höhere Temperaturen bereitstellen, benötigen aber Platz für die Erdwärme und sind in dicht bebauten Bereichen nicht immer machbar. Ein moderner Brennwertkessel nutzt die Abgaswärme und erreicht Wirkungsgrade von über 90 Prozent. Bei einem vorhandenen Gasanschluss kann er technisch unkompliziert sein, während reine Gas- oder Ölösungen nach dem GEG nur eingeschränkt als alleinige neue Heizung infrage kommen. Fernwärme benötigt keinen eigenen Kessel, kein Brennstofflager und keine Abgasführung. Dafür entstehen Anschlusskosten und eine Abhängigkeit vom Wärmelieferanten.</w:t>
      </w:r>
    </w:p>
    <w:p>
      <w:pPr>
        <w:pStyle w:val="Heading1"/>
      </w:pPr>
      <w:r>
        <w:t>Heizung auf der Holzbalkendecke</w:t>
      </w:r>
    </w:p>
    <w:p>
      <w:r>
        <w:t>Eine klassische Nass-Fußbodenheizung mit Estrichaufbau kann auf einer Holzbalkendecke problematisch sein: Der Aufbau ist schwer, benötigt Höhe und reagiert auf Temperaturänderungen. Leichtere Trockenbau-Fußbodenheizungen oder Wandflächenheizungen können die Anforderungen an Aufbau und Gewicht reduzieren. Bei Brennwerttechnik oder Fernwärme sind großzügig dimensionierte Heizkörper oft die einfachere Lösung. Vor der Festlegung sollte die Tragfähigkeit der Balken geprüft werden. Eine ausführlichere Orientierung zu Heizung und Dämmung bietet der Abschnitt [Dachgeschossheizung und Wärmeverteilung](https://holzundhaus.github.io/dachgeschossausbauessen/heizung-dachgeschoss-waermepumpe-brennwerttechnik-fernwaerme/).</w:t>
      </w:r>
    </w:p>
    <w:p>
      <w:pPr>
        <w:pStyle w:val="Heading1"/>
      </w:pPr>
      <w:r>
        <w:t>Förderung und Solardachpflicht prüfen</w:t>
      </w:r>
    </w:p>
    <w:p>
      <w:r>
        <w:t>Bei einer neuen Heizung sind GEG, BAFA-Förderung und die NRW-Solardachpflicht gemeinsam zu betrachten. Wärmepumpen können im Rahmen der BEG-Einzelmaßnahmenförderung bezuschusst werden, sofern die technischen Mindestanforderungen und die förderfähigen Effizienzbedingungen erfüllt sind. Wird gleichzeitig die Dacheindeckung erneuert, kann die Solardachpflicht relevant werden. Eine Kombination aus Wärmepumpe und Photovoltaik ist dann besonders zu prüfen. Förderquoten und Voraussetzungen können sich ändern; deshalb sollten die aktuellen Bedingungen vor der Planung beim BAFA, beim Energieeffizienz-Experten und bei der zuständigen Behörde bestätigt werden.</w:t>
      </w:r>
    </w:p>
    <w:p>
      <w:pPr>
        <w:pStyle w:val="Heading1"/>
      </w:pPr>
      <w:r>
        <w:t>Die ersten drei Schritte</w:t>
      </w:r>
    </w:p>
    <w:p>
      <w:r>
        <w:t>Beginnen Sie mit einer Bestandsaufnahme: Welche Heizung versorgt das Haus heute, welche Temperaturen werden benötigt und welche Anschlüsse existieren? Danach sollte die statische Situation der Holzbalkendecke bewertet werden. Anschließend lassen Sie die Optionen mit einem Energieeffizienz-Experten und der zuständigen Bauordnungsbehörde besprechen. Erst wenn diese Fragen geklärt sind, lassen sich Heizsystem, Verteilung, Förderfähigkeit und Ausbauplanung sinnvoll aufeinander abstimmen.</w:t>
      </w:r>
    </w:p>
    <w:p>
      <w:pPr>
        <w:pStyle w:val="Heading1"/>
      </w:pPr>
      <w:r>
        <w:t>Weitere Dokumente zum Thema</w:t>
      </w:r>
    </w:p>
    <w:p>
      <w:hyperlink r:id="rId9">
        <w:r>
          <w:rPr>
            <w:color w:val="087E75"/>
          </w:rPr>
          <w:t>Heizung im Dachgeschoss: Wärmepumpe, Brennwerttechnik und Fernwärme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essen/heizung-dachgeschoss-waermepumpe-brennwerttechnik-fernwaerme/" TargetMode="External"/><Relationship Id="rId10" Type="http://schemas.openxmlformats.org/officeDocument/2006/relationships/hyperlink" Target="https://holzundhaus.github.io/dachgeschossausbauessen/dateien/minimax-1352439a1bc09e0d7371dd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