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dachgeschossausbauhamburg.de · Arbeitsblatt mit Checkliste</w:t>
      </w:r>
    </w:p>
    <w:p>
      <w:r>
        <w:t>Für die praktische Planung: Der Ausbau eines Dachgeschosses gehört zu den beliebtesten Maßnahmen, um in Hamburg zusätzlichen Wohnraum zu schaffen, ohne das Grundstück erweitern zu müssen. Doch bevor die Baumaßnahme startet, sollten Eigentümer einige grundlegende Fragen klären, um kostspielige Überraschungen zu vermeiden und das Projekt realistisch einzuplanen.</w:t>
      </w:r>
    </w:p>
    <w:p>
      <w:pPr>
        <w:pStyle w:val="Heading1"/>
      </w:pPr>
      <w:r>
        <w:t>Genehmigungspflicht und baurechtliche Voraussetzungen prüfen</w:t>
      </w:r>
    </w:p>
    <w:p>
      <w:r>
        <w:t>In Hamburg sind für einen Dachgeschossausbau je nach Umfang verschiedene Genehmigungen erforderlich. Grundlegendes Kriterium ist die Frage, ob die bauliche Nutzung des Dachgeschosses bereits im geltenden Bebauungsplan für das Grundstück vorgesehen ist. Auch die Statik des bestehenden Dachstuhls spielt eine zentrale Rolle, denn jede Aufstockung oder Veränderung der Lastverteilung muss von einem Fachmann bewertet werden. Bebauungspläne können über das Geoportal Hamburg eingesehen werden, sodass sich Eigentümer vorab über die rechtlichen Rahmenbedingungen informieren können. Eine frühzeitige Abstimmung mit dem zuständigen Bauamt spart Zeit und vermeidet Nachbesserungen im Nachgang.</w:t>
      </w:r>
    </w:p>
    <w:p>
      <w:pPr>
        <w:pStyle w:val="Heading1"/>
      </w:pPr>
      <w:r>
        <w:t>Raumklima und natürliche Belichtung im Dachgeschoss</w:t>
      </w:r>
    </w:p>
    <w:p>
      <w:r>
        <w:t>Dachgeschosse stellen besondere Anforderungen an das Raumklima, da sie stärkeren Temperaturschwankungen ausgesetzt sind als Geschosse inmitten des Gebäudes. Eine sorgfältige Planung der Wärmedämmung ist daher essenziell, um im Sommer Überhitzung und im Winter übermäßige Heizkosten zu vermeiden. Dachflächenfenster oder Gauben verbessern die natürliche Belichtung erheblich und schaffen ein wohnliches Ambiente. Die Wahl der Fenstertypen beeinflusst sowohl die Energiebilanz als auch den Lichteinfall im Tagesverlauf und sollte daher gemeinsam mit einem Fachplaner abgestimmt werden, der die Ausrichtung des Daches berücksichtigt.</w:t>
      </w:r>
    </w:p>
    <w:p>
      <w:pPr>
        <w:pStyle w:val="Heading1"/>
      </w:pPr>
      <w:r>
        <w:t>Materialwahl für den Innenausbau</w:t>
      </w:r>
    </w:p>
    <w:p>
      <w:r>
        <w:t>Für den Ausbau des Dachgeschosses eignen sich materialabhängig verschiedene Konstruktionsarten. Holzständerwerk ermöglicht eine flexible Raumaufteilung und bietet gute Möglichkeiten zur Integration von Dämmung und Haustechnik. Bei der Wahl der Oberflächenmaterialien sollten Eigentümer auf Feuchtigkeitsresistenz achten, da warme Raumluft im Dachgeschoss vermehrt Kondensat bilden kann. Diffusionsoffene Baustoffe sorgen dafür, dass Feuchtigkeit regulär abtransportiert wird und Schimmelbildung vorgebeugt wird. Die Beratung durch einen Fachbetrieb hilft dabei, Materialien auszuwählen, die zur bestehenden Bausubstanz und den individuellen Nutzungsanforderungen passen.</w:t>
      </w:r>
    </w:p>
    <w:p>
      <w:pPr>
        <w:pStyle w:val="Heading1"/>
      </w:pPr>
      <w:r>
        <w:t>Schrittweise Umsetzung und Kostenplanung</w:t>
      </w:r>
    </w:p>
    <w:p>
      <w:r>
        <w:t>Ein Dachgeschossausbau lässt sich in mehreren Bauabschnitten realisieren, was die finanzielle Belastung verteilt und eine schrittweise Anpassung an veränderte Bedürfnisse ermöglicht. Zunächst empfiehlt sich die Bestandsaufnahme des vorhandenen Dachstuhls, gefolgt von der Planung der Grundrisseinteilung und der Festlegung der Haustechnikanschlüsse. Erst danach folgen die eigentlichen Ausbauarbeiten wie Dämmung, Installation und der Innenausbau. Eine realistische Kostenplanung sollte nicht nur die reinen Baukosten, sondern auch Nebenkosten wie Genehmigungsgebühren, Statikprüfungen und eventuelle Anschlüsse an die öffentliche Infrastruktur berücksichtigen. Mehrere Angebote von Fachbetrieben einzuholen, verschafft eine fundierte Entscheidungsgrundlage.</w:t>
      </w:r>
    </w:p>
    <w:p>
      <w:pPr>
        <w:pStyle w:val="Heading1"/>
      </w:pPr>
      <w:r>
        <w:t>Weitere Dokumente zum Thema</w:t>
      </w:r>
    </w:p>
    <w:p>
      <w:hyperlink r:id="rId9">
        <w:r>
          <w:rPr>
            <w:color w:val="087E75"/>
          </w:rPr>
          <w:t>dachgeschossausbauhamburg.de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hamburg.tumblr.com" TargetMode="External"/><Relationship Id="rId10" Type="http://schemas.openxmlformats.org/officeDocument/2006/relationships/hyperlink" Target="https://holzundhaus.github.io/dachgeschossausbauhamburg/dateien/minimax-7e01407bc3915de7e1d4d1b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