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Versicherungen in der Bauphase eines Dachgeschossausbaus: Hamburger Bauherren im Überblick · Arbeitsblatt mit Checkliste</w:t>
      </w:r>
    </w:p>
    <w:p>
      <w:r>
        <w:t>Für die praktische Planung: Ein Dachgeschossausbau bringt während der Bauphase besondere Risiken mit sich: Das Dach ist geöffnet, Material und Gerät liegen auf der Baustelle, neue Leitungen werden verlegt und das Gebäude ist vorübergehend nicht vollständig geschützt. Eine Wohngebäudeversicherung allein deckt diese Phase daher häufig nicht automatisch ab. Wer die Versicherungsfragen vor Baubeginn klärt, kann besser einschätzen, welche Risiken durch eine Bauherrenhaftpflicht, eine Bauleistungsversicherung und eine Erweiterung der Wohngebäudeversicherung abgedeckt werden. Der folgende Überblick ordnet die drei Bausteine ein und zeigt, worauf bei der Prüfung der Vertragsbedingungen besonders zu achten ist. Er ist eine Orientierung und ersetzt keine individuelle Beratung bei einem Versicherer oder Makler.</w:t>
      </w:r>
    </w:p>
    <w:p>
      <w:pPr>
        <w:pStyle w:val="Heading1"/>
      </w:pPr>
      <w:r>
        <w:t>Drei Versicherungsbausteine für die offene Bauphase</w:t>
      </w:r>
    </w:p>
    <w:p>
      <w:r>
        <w:t>Die Bauherrenhaftpflicht schützt vor Schäden, für die der Bauherr gegenüber Dritten verantwortlich gemacht wird. Dazu gehören Personenschäden durch herabfallendes Material sowie Sachschäden an Nachbargrundstücken, Fahrzeugen oder Fenstern. Besonders in engen Hamburger Innenstadtlagen mit Fußgängern, Radwegen und Zufahrten ist dieser Schutz relevant. Die Bauleistungsversicherung greift dagegen bei unvorhergesehenen Schäden am entstehenden Bauwerk, etwa durch Sturm, Hagel, unerwarteten Regen, Brand, Diebstahl oder Vandalismus. Die Wohngebäudeversicherung sollte während der Bauarbeiten um die Risiken der Bauphase erweitert werden. So können Bestandsgebäude und neue Bauteile je nach Vertrag auch bei Brand, Sturm, Hagel und weiteren Elementarrisiken geschützt sein. Die drei Bausteine ergänzen sich, decken aber unterschiedliche Schadensbilder ab.</w:t>
      </w:r>
    </w:p>
    <w:p>
      <w:pPr>
        <w:pStyle w:val="Heading1"/>
      </w:pPr>
      <w:r>
        <w:t>Was die Bauherrenhaftpflicht nicht leistet</w:t>
      </w:r>
    </w:p>
    <w:p>
      <w:r>
        <w:t>Eine Bauherrenhaftpflicht ist eine Haftpflichtversicherung. Sie ersetzt keine Versicherung für Schäden am eigenen Bauprojekt. Verletzt sich eine Person auf der Baustelle oder wird ein Nachbargrundstück beschädigt, kann die Police relevant werden. Wird das eigene Dachgeschoss jedoch durch Sturm, Brand oder Wassereintritt beschädigt, ist dafür grundsätzlich die Bauleistungsversicherung der passende Baustein. Auch eine Erweiterung der Wohngebäudeversicherung kann je nach Bedingungen greifen. Wichtig ist deshalb die klare Zuordnung: Haftpflicht schützt vor Folgen für Dritte, während Bauleistungs- und Gebäudeversicherung den Schutz des Bauwerks und des Gebäudes betreffen. Eine Police sollte daher nicht anhand ihres Namens bewertet werden. Entscheidend sind die versicherten Gefahren, Ausschlüsse, Deckungssummen und der zeitliche Geltungsbereich. Die Bedeutung der Versicherungen in der Bauphase eines Dachgeschossausbaus wird im Überblick Versicherungen in der Bauphase eines Dachgeschossausbaus nochmals gebündelt dargestellt.</w:t>
      </w:r>
    </w:p>
    <w:p>
      <w:pPr>
        <w:pStyle w:val="Heading1"/>
      </w:pPr>
      <w:r>
        <w:t>Offenes Dach, Starkregen und Schweißarbeiten</w:t>
      </w:r>
    </w:p>
    <w:p>
      <w:r>
        <w:t>In der Bauphase ist das Dach vorübergehend geöffnet. Dadurch können Regen, Sturm oder Hagel ungeschützt auf Dämmung, Sparren und Innenausbau wirken. Eine Bauleistungsversicherung kann solche unvorhergesehenen Schäden am entstehenden Bauwerk abdecken. Auch Diebstahl bereits eingebauter oder gelagerter Bauteile sowie Vandalismus können je nach Police ein Thema sein. Brandrisiken entstehen beispielsweise durch Schweißarbeiten, Heißluft oder Funkenflug. Bei Schäden durch Planungs- oder Berechnungsfehler greift die Bauleistungsversicherung in der Regel nicht. Ebenso sind gewöhnliche Witterungseinflüsse während des Bauprozesses, Material- und Ausführungsfehler sowie Schäden an nicht betroffenen Bestandsteilen typischerweise ausgeschlossen. Für diese Fälle bestehen andere Haftungs- oder Gewährleistungsbeziehungen. Eine ausführliche Beratung gehört daher vor Baubeginn zu den Projektvorbereitungen.</w:t>
      </w:r>
    </w:p>
    <w:p>
      <w:pPr>
        <w:pStyle w:val="Heading1"/>
      </w:pPr>
      <w:r>
        <w:t>Die Wohngebäudeversicherung auf die Bauzeit abstimmen</w:t>
      </w:r>
    </w:p>
    <w:p>
      <w:r>
        <w:t>Eine bestehende Wohngebäudeversicherung ist nicht immer automatisch während des Ausbaus vollständig wirksam. Da das Gebäude während der Arbeiten offen, teilweise entkernt oder umgenutzt sein kann, enthalten Versicherungsbedingungen Einschränkungen für Schäden am im Bau befindlichen Werk. Vor Baubeginn sollte deshalb schriftlich geprüft werden, ob Brand- und Explosionsschäden, Sturm- und Hagelschutz sowie Elementarschäden während der Bauzeit versichert sind. Auch der Schutz unfertiger Bauteile und einzelner Gewerke ist relevant. Hamburger Rahmenbedingungen können die Risiken verstärken: feuchtes Klima, ältere Bestände, beengte Lagen sowie lange offene Bauzeiten in Erhaltungs- oder Denkmalschutzgebieten. Die Police sollte daher nicht nur nach dem fertigen Wohngebäude beurteilt werden. Mit dem Versicherungsanbieter oder einem unabhängigen Makler ist zu klären, welche Ergänzungen für das konkrete Vorhaben sinnvoll sind.</w:t>
      </w:r>
    </w:p>
    <w:p>
      <w:pPr>
        <w:pStyle w:val="Heading1"/>
      </w:pPr>
      <w:r>
        <w:t>Zeitplan und Absicherung vor dem ersten Schaden</w:t>
      </w:r>
    </w:p>
    <w:p>
      <w:r>
        <w:t>Bauherrenhaftpflicht und Bauleistungsversicherung sollten vor Beginn der Bauarbeiten abgeschlossen sein. Auch die Erweiterung der Wohngebäudeversicherung gehört in die Vorbereitungsphase. Wer erst nach einem Schaden versucht, eine Police zu aktivieren, verliert möglicherweise den Schutz. Während der Arbeiten sollte überprüft werden, ob alle beteiligten Gewerke und die jeweils erforderlichen Risiken berücksichtigt sind. Mit der Bauabnahme endet die Bauleistungsversicherung in der Regel; die Wohngebäudeversicherung übernimmt wieder den Normalzustand, sofern die Erweiterung entsprechend gestaltet ist. Beiträge, Mindestdeckungssummen und Bedingungen sind individuell verschieden. Für eine Einordnung des Themas und weitere Hinweise zum regionalen Anbieter bietet die Übersicht Hamburger Bauherren im Überblick einen geeigneten Anknüpfungspunkt.</w:t>
      </w:r>
    </w:p>
    <w:p>
      <w:pPr>
        <w:pStyle w:val="Heading1"/>
      </w:pPr>
      <w:r>
        <w:t>Weitere Dokumente zum Thema</w:t>
      </w:r>
    </w:p>
    <w:p>
      <w:hyperlink r:id="rId9">
        <w:r>
          <w:rPr>
            <w:color w:val="087E75"/>
          </w:rPr>
          <w:t>Versicherungen in der Bauphase eines Dachgeschossausbaus: Hamburger Bauherren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hamburg/versicherungen-bauphase-dachgeschossausbau-hamburg/" TargetMode="External"/><Relationship Id="rId10" Type="http://schemas.openxmlformats.org/officeDocument/2006/relationships/hyperlink" Target="https://holzundhaus.github.io/dachgeschossausbauhamburg/dateien/minimax-e37a189fc8d13e36c997b64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