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Schneelast auf dem Dach: Woran Hausbesitzer Gefahrenzeichen erkennen und was sie besser lassen · Arbeitsblatt mit Checkliste</w:t>
      </w:r>
    </w:p>
    <w:p>
      <w:r>
        <w:t>Für die praktische Planung: Starker Schneefall macht aus einer eigentlich alltäglichen Dachfrage eine sicherheitsrelevante Entscheidung: Muss die Schneeschicht entfernt werden, und wer darf das beurteilen? Der zentrale Rat lautet, zunächst zu beobachten statt eigenmächtig zu handeln. Die folgenden Hinweise zeigen, woran Eigentümer kritische Veränderungen erkennen und welche Schritte bei Verdacht auf eine zu hohe Belastung sinnvoll sind.</w:t>
      </w:r>
    </w:p>
    <w:p>
      <w:pPr>
        <w:pStyle w:val="Heading1"/>
      </w:pPr>
      <w:r>
        <w:t>Warum Eigeninitiative riskant sein kann</w:t>
      </w:r>
    </w:p>
    <w:p>
      <w:r>
        <w:t>Eine sichtbare Schneeschicht führt häufig schnell zur Leiter. Bereits der Aufstieg auf eine glatte Dachfläche birgt ein erhebliches Sturzrisiko. Hinzu kommt, dass sich ohne Kenntnis der statischen Auslegung weder die tatsächliche Lastverteilung noch der sichere Räumumfang zuverlässig beurteilen lassen. Werkzeuge können außerdem die Dachdeckung beschädigen. Dadurch entstehenFolgeschäden, etwa wenn Wasser durch neu geöffnete Fugen in Constructors eindringt. Eine regelmäßige [Dachwartung durch Dachmeister NRW](https://dachmeister-nrw.de) schafft dagegen eine dokumentierte Grundlage für die Einschätzung von Deckung, Anschlüssen und Entwässerung.</w:t>
      </w:r>
    </w:p>
    <w:p>
      <w:pPr>
        <w:pStyle w:val="Heading1"/>
      </w:pPr>
      <w:r>
        <w:t>Warnzeichen am Steildach erkennen</w:t>
      </w:r>
    </w:p>
    <w:p>
      <w:r>
        <w:t>Von außen oder vom Innenraum lassen sich mehrere Veränderungen beobachten. Verschobene oder eingedrückte Ziegel und Pfannen können auf lokale Überlast hindeuten. Deutliche Durchbiegungen an Traufe, Giebel oder First sowie ungewöhnliche Knarr- und Knirschgeräusche während oder nach dem Schneefall sind ebenfalls auffällig. Im Obergeschoss können Feuchtespuren, Risse oder Verfärbungen an der Wand-Decken-Kante auf Bewegungen im Dachstuhl hinweisen. Auch schief wirkende Fenster- oder Gaubenanschlüsse sollten beobachtet werden. Ein einzelnes Zeichen beweist nicht automatisch einen kritischen Zustand, rechtfertigt aber eine fachliche Prüfung.</w:t>
      </w:r>
    </w:p>
    <w:p>
      <w:pPr>
        <w:pStyle w:val="Heading1"/>
      </w:pPr>
      <w:r>
        <w:t>Flachdach: Durchbiegung und Entwässerung im Blick</w:t>
      </w:r>
    </w:p>
    <w:p>
      <w:r>
        <w:t>Bei Flachdächern ist die geringe Neigung für die Ableitung von Schneelasten ungünstig. Besonders aufmerksam sollten Eigentümer auf gleichmäßiges Durchhängen oder deutliche Muldenbildung achten. Wasserlinsen, große Eisbildungen und abrutschende Schneemassen an der Attika können auf eine überlastete Entwässerung oder kritische Schneemassen hinweisen. Auch verstopfte oder vereiste Abläufe sowie blockierte Notüberläufe sind problematisch, weil dadurch Wasser zurück auf die Dachfläche dringen kann. Solche Beobachtungen lassen sich nicht zuverlässig per Schätzung bewerten; Dachform, Aufbau und tatsächliche Belastung müssen fachlich berücksichtigt werden.</w:t>
      </w:r>
    </w:p>
    <w:p>
      <w:pPr>
        <w:pStyle w:val="Heading1"/>
      </w:pPr>
      <w:r>
        <w:t>Warum pauschale Schneehöhen nicht genügen</w:t>
      </w:r>
    </w:p>
    <w:p>
      <w:r>
        <w:t>Die zulässige Schneelast ergibt sich aus der statischen Berechnung des Gebäudes. Dabei spielen unter anderem Dachneigung, Höhe über Normalnull, Geländekategorie und Gebäudenutzung eine Rolle. Auch die tatsächliche Wirkung hängt von Schneeart, Verdichtung und Verwehung ab. Angaben zu einer bestimmten Höhe in Zentimetern sind deshalb nur grobe Orientierungen und können für das eigene Dach unzutreffend sein. Ob eine aktuelle Situation kritisch ist, lässt sich ohne fachliche Prüfung nicht zuverlässig feststellen. Eine außergewöhnlich hohe oder ungünstig verteilte Belastung sollte nicht anhand fester Schwellenwerte selbst bewertet werden.</w:t>
      </w:r>
    </w:p>
    <w:p>
      <w:pPr>
        <w:pStyle w:val="Heading1"/>
      </w:pPr>
      <w:r>
        <w:t>Bei Verdacht richtig reagieren</w:t>
      </w:r>
    </w:p>
    <w:p>
      <w:r>
        <w:t>Wer Anzeichen einer Überlast erkennt, sollte das Dach nicht eigenständig betreten und den betroffenen Bereich im Dachgeschoss vorsorglich meiden. Zunächst können Hinweise der zuständigen Gemeindeverwaltung oder des Bauamts eingeholt werden. Sinnvoll ist außerdem eine außerplanmäßige Kontrolle durch einen Fachbetrieb. Bei einem Schaden sind vorhandene Zustandsfotos, Wartungsnachweise und Inspektionsberichte für die Gebäudeversicherung relevant. Eine [Dachwartung mit dokumentiertem Zustand](https://www.dachmeister-nrw.de/dachwartung/) kann helfen, den Zustand von Deckung, Anschlüssen und Abläufen nachvollziehbar darzustellen, auch wenn keine unmittelbare Gefahr erkennbar ist.</w:t>
      </w:r>
    </w:p>
    <w:p>
      <w:pPr>
        <w:pStyle w:val="Heading1"/>
      </w:pPr>
      <w:r>
        <w:t>Schneeräumen nur mit geeigneter Sicherung</w:t>
      </w:r>
    </w:p>
    <w:p>
      <w:r>
        <w:t>Ist eine Räumung erforderlich, sollte sie mit Arbeitsplattformen, Absturzsicherung und ausreichender Personenzahl erfolgen. Metallische Schippen können die Deckung beschädigen; weichere Werkzeuge sind schonender. Zudem muss das Gewicht des Schnees berücksichtigt werden: Nasser Schnee ist erheblich schwerer als Pulverschnee und sollte kontrolliert abgeladen werden. Ein Abräumen auf das absolute Mindestmaß schafft zusätzliche Gefahren, etwa durch abtauenden Schnee an Dachrändern, Schornsteinen oder Fallrohren. Im Zweifel ist ein spezialisierter Fachbetrieb mit geeigneter Ausrüstung die sicherere Wahl. Entscheidend bleibt: kritische Zustände professionell einordnen lassen, statt das Dach ohne fachliche Beurteilung selbst zu betreten.</w:t>
      </w:r>
    </w:p>
    <w:p>
      <w:pPr>
        <w:pStyle w:val="Heading1"/>
      </w:pPr>
      <w:r>
        <w:t>Weitere Dokumente zum Thema</w:t>
      </w:r>
    </w:p>
    <w:p>
      <w:hyperlink r:id="rId9">
        <w:r>
          <w:rPr>
            <w:color w:val="087E75"/>
          </w:rPr>
          <w:t>Schneelast auf dem Dach: Woran Hausbesitzer Gefahrenzeichen erkennen und was sie besser lassen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meister-nrw/-/blob/67be45ef17ebfa05e0e4dfc7ae07b0becfaff311/_posts/2026-10-22-schneelast-dach-beobachtungskriterien-verhalten.md" TargetMode="External"/><Relationship Id="rId10" Type="http://schemas.openxmlformats.org/officeDocument/2006/relationships/hyperlink" Target="https://holzundhaus.github.io/dachmeisternrw/dateien/minimax-b32b3795c185b5b885edc6c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