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Dachfenster in Berlin: Sonnenschutz, Lüftung und Bedienung vor dem Einbau planen · Arbeitsblatt mit Checkliste</w:t>
      </w:r>
    </w:p>
    <w:p>
      <w:r>
        <w:t>Für die praktische Planung: Ein Carport schützt das Fahrzeug zuverlässig vor Witterung, doch ohne durchdachte Regenwasserableitung entstehen an der Fassade und im Fundamentbereich Probleme. Terrassenüberdachungen aus Holz oder Aluminium leiten Niederschlag gezielt ab und beeinflussen die Grundstücksentwässerung. Wer beide Elemente plant, sollte Anschluss, Gefälle und Gebäudestandort frühzeitig aufeinander abstimmen.</w:t>
      </w:r>
    </w:p>
    <w:p>
      <w:pPr>
        <w:pStyle w:val="Heading1"/>
      </w:pPr>
      <w:r>
        <w:t>Regenwasser gezielt ableiten</w:t>
      </w:r>
    </w:p>
    <w:p>
      <w:r>
        <w:t>Ein Carport ohne Rinnen und Fallrohre führt das Regenwasser unkontrolliert auf die angrenzende Fläche. Spritzwasser an der Fassade, Feuchtigkeit im Mauerwerk und weiche Stellen im Untergrund sind die Folge. Eine Rinnenrinne an der Traufkante sammelt das Wasser und leitet es über ein Fallrohr in die Kanalisation oder eine Zisterne. Die Position des Fallrohrs bestimmt, wo die Erdleitung verläuft und ob Anschlussarbeiten an bestehende Entwässerungssysteme möglich sind. Bei begrenzten Platzverhältnissen am Grundstück empfiehlt sich ein wandgebundenes System mit kleinem Querschnitt, das die Optik kaum beeinträchtigt.</w:t>
      </w:r>
    </w:p>
    <w:p>
      <w:pPr>
        <w:pStyle w:val="Heading1"/>
      </w:pPr>
      <w:r>
        <w:t>Gefälle und Wasserführung planen</w:t>
      </w:r>
    </w:p>
    <w:p>
      <w:r>
        <w:t>Die Neigung der Carport- oder Terrassenfläche bestimmt, wohin das Regenwasser fließt. Ein leichtes Gefälle von etwa ein bis zwei Prozent vom Gebäude weg genügt, um stehendes Wasser auf der Oberfläche zu vermeiden. Bei geneigten Terrassendächern fließt das Wasser automatisch zur tiefsten Stelle und kann dort über eine Dachrinne aufgenommen werden. Wer eine Überdachung ohne Rinnen wünscht, muss eine ausreichende Abtropfkante einplanen und den Bereich darunter als Spritzschutzzone gestalten. In der Praxis hat sich gezeigt, dass eine Rinnenlösung deutlich weniger Pflegeaufwand verursacht als eine offene Wasserführung.</w:t>
      </w:r>
    </w:p>
    <w:p>
      <w:pPr>
        <w:pStyle w:val="Heading1"/>
      </w:pPr>
      <w:r>
        <w:t>Materialwahl für lange Haltbarkeit</w:t>
      </w:r>
    </w:p>
    <w:p>
      <w:r>
        <w:t>Carports aus Holz benötigen konstruktiven Holzschutz, damit Regenwasser keine dauerhaften Feuchteschäden verursacht. Die Dachneigung sollte mindestens 15 Grad betragen, damit Wasser zügig abläuft. Stahl oder Aluminium bieten sich als Alternative an, wenn eine schlanke Optik gewünscht ist und der Wartungsaufwand gering bleiben soll. Für die Regenrinne eignen sich verzinkter Stahl, Aluminium oder Kunststoff. Welches Material passt, hängt vom Budget, vom Stil des Gebäudes und von der Pflegebereitschaft ab.</w:t>
      </w:r>
    </w:p>
    <w:p>
      <w:pPr>
        <w:pStyle w:val="Heading1"/>
      </w:pPr>
      <w:r>
        <w:t>Anschluss an die Grundstücksentwässerung</w:t>
      </w:r>
    </w:p>
    <w:p>
      <w:r>
        <w:t>In vielen Berliner Bezirken ist der Anschluss von Regenwasser an die öffentliche Kanalisation genehmigungspflichtig oder nur eingeschränkt zulässig. Versickerung über eine Mulde oder ein Rigolensystem kann eine Alternative sein, sofern der Boden die Wasserdurchlässigkeit dafür bietet. Für die Planung ist die kommunale Entwässerungssatzung maßgeblich, die Regeln für Trenn- oder Mischsystem festlegt. Wer das Regenwasser vom Carport in eine Zisterne leitet, gewinnt Brauchwasser für die Gartenbewässerung und entlastet gleichzeitig die Kanalisation.</w:t>
      </w:r>
    </w:p>
    <w:p>
      <w:pPr>
        <w:pStyle w:val="Heading1"/>
      </w:pPr>
      <w:r>
        <w:t>Terrassenüberdachung und Nachbarschaft</w:t>
      </w:r>
    </w:p>
    <w:p>
      <w:r>
        <w:t>Eine Überdachung an der Grundstücksgrenze muss Abstandsregelungen einhalten. In Berlin gelten je nach Bebauungsplan Mindestabstände, die vor dem Bauantrag zu prüfen sind. Auch die Regenwasserableitung darf nicht auf das Nachbargrundstück übergreifen. Eine Rinnenrinne mit Ableitung in die eigene Entwässerung vermeidet Konflikte. Wer den Carport oder die Terrassenüberdachung als Bauvorhaben einreicht, sollte die Entwässerungslösung im Lageplan darstellen, damit das Bauamt alle zusammenhängenden Fragen prüfen kann.</w:t>
      </w:r>
    </w:p>
    <w:p>
      <w:pPr>
        <w:pStyle w:val="Heading1"/>
      </w:pPr>
      <w:r>
        <w:t>Weitere Dokumente zum Thema</w:t>
      </w:r>
    </w:p>
    <w:p>
      <w:hyperlink r:id="rId9">
        <w:r>
          <w:rPr>
            <w:color w:val="087E75"/>
          </w:rPr>
          <w:t>Dachfenster in Berlin: Sonnenschutz, Lüftung und Bedienung vor dem Einbau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tumblr.com/post/831010828434259968/dachfenster-berlin-sonnenschutz-lueftung-bedienung-plane" TargetMode="External"/><Relationship Id="rId10" Type="http://schemas.openxmlformats.org/officeDocument/2006/relationships/hyperlink" Target="https://holzundhaus.github.io/dachwerkberlin/dateien/minimax-1d984ddeef5a8df862b68e1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