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 in Berlin: Tragwerk, Anschlüsse und baurechtliche Prüfungen im Überblick · Arbeitsblatt mit Checkliste</w:t>
      </w:r>
    </w:p>
    <w:p>
      <w:r>
        <w:t>Für die praktische Planung: Eine Dachgaube verändert das Erscheinungsbild eines Gebäudes, schafft senkrechte Belichtung und erweitert den nutzbaren Raum unter dem Dach. In Berlin kommen dabei besondere Anforderungen hinzu: das Bauordnungsrecht, mögliche denkmalrechtliche Vorgaben und die Frage, wie sich die neue Struktur in die bestehende Dachkonstruktion einfügt. Dieser Ratgeber fasst zusammen, welche Punkte vor einer Entscheidung für oder gegen eine Gaube wichtig sind und wie Eigentümer sich systematisch vorbereiten können.</w:t>
      </w:r>
    </w:p>
    <w:p>
      <w:pPr>
        <w:pStyle w:val="Heading1"/>
      </w:pPr>
      <w:r>
        <w:t>Gründe für eine Gaube und ihre Wirkung auf das Gebäude</w:t>
      </w:r>
    </w:p>
    <w:p>
      <w:r>
        <w:t>Eine Dachgaube erzeugt senkrechte Wand- und Fensterflächen, was Räume heller und nutzbarer macht als eine reine Schrägbelichtung durch Dachflächenfenster. Sie verändert jednak die Dachform und damit die äußere Gestalt des Gebäudes. In Berlin, wo viele Altbauten unter Denkmalschutz stehen oder in geschützten baulichen Umgebungen liegen, kann diese Veränderung genehmigungspflichtig sein. Wer den zusätzlichen Wohnraum oder Lichtgewinn gegen den Aufwand für Planung, Statik und Baugenehmigung abwägt, sollte daher frühzeitig klären, ob das Vorhaben zum Gebäude und zur Umgebung passt.</w:t>
      </w:r>
    </w:p>
    <w:p>
      <w:pPr>
        <w:pStyle w:val="Heading1"/>
      </w:pPr>
      <w:r>
        <w:t>Tragwerk und Statik des Dachstuhls</w:t>
      </w:r>
    </w:p>
    <w:p>
      <w:r>
        <w:t>Eine Gaube greift in die bestehende Dachkonstruktion ein. Sparren werden im Bereich der neuen Öffnung geteilt, verschoben oder durch Zusatzbauteile wie Wechsel oder Pfetten ersetzt. Die Lasten aus dem Gaubengewicht, der Verkleidung und der späteren Nutzung müssen vom verbleibenden Dachstuhl aufgenommen werden. Vor jedem Gaubeneinbau sollte ein Tragwerksplaner prüfen, ob die vorhandene Konstruktion diese Lasten sicher abträgt und welche Verstärkungen erforderlich sind. Diese Beurteilung ist Grundlage für die weiteren Planungsschritte und nicht nachträglich zu klären.</w:t>
      </w:r>
    </w:p>
    <w:p>
      <w:pPr>
        <w:pStyle w:val="Heading1"/>
      </w:pPr>
      <w:r>
        <w:t>Anschlüsse an der Dachhülle sorgfältig durchplanen</w:t>
      </w:r>
    </w:p>
    <w:p>
      <w:r>
        <w:t>An einer Gaube entstehen mehrere Übergänge, die am Bestandsdach so nicht vorhanden waren: die Kehle zwischen Gauben- und Hauptdach, die seitlichen Wangen, der Anschluss des Fensters an die Gaube und der Übergang nach innen. An diesen Stellen treffen Dachhaut, Dämmung und Luftdichtheit aufeinander. Fehler an den Kehlen oder am Fensteranschluss können zu Feuchteschäden und Wärmeverlusten führen. Alle Anschlussdetails sollten daher als zusammenhängendes System geplant werden, nicht als einzelne Arbeitsschritte.</w:t>
      </w:r>
    </w:p>
    <w:p>
      <w:pPr>
        <w:pStyle w:val="Heading1"/>
      </w:pPr>
      <w:r>
        <w:t>Genehmigungsweg und denkmalrechtliche Vorgaben in Berlin prüfen</w:t>
      </w:r>
    </w:p>
    <w:p>
      <w:r>
        <w:t>Ob eine Dachgaube verfahrensfrei ist oder einen Bauantrag erfordert, hängt von der Größe, der Lage im Stadtgebiet und dem Denkmalstatus des Gebäudes ab. Die Bauaufsicht des zuständigen Bezirks kann Auskunft zum Verfahren geben. Liegt das Gebäude als Denkmal vor oder befindet es sich in einer geschützten Umgebung, ist zusätzlich die Denkmalbehörde einzubeziehen. Materialwahl, Gaubenform und Fensterteilung werden dann im Hinblick auf das äußere Erscheinungsbild bewertet. Eine frühzeitige Abstimmung spart Zeit und verhindert, dass fertige Pläne verworfen werden müssen.</w:t>
      </w:r>
    </w:p>
    <w:p>
      <w:pPr>
        <w:pStyle w:val="Heading1"/>
      </w:pPr>
      <w:r>
        <w:t>Checkliste für die Vorbereitung eines Gaubenprojekts</w:t>
      </w:r>
    </w:p>
    <w:p>
      <w:r>
        <w:t>Bevor ein Gaubenvorhaben konkret wird, helfen folgende Schritte bei der Vorbereitung: Zustand und Nutzung der betroffenen Dachfläche prüfen, vorhandene Bestandspläne und Angaben zu früheren Umbauten beschaffen, den Denkmalstatus und den Erhaltungszustand des Gebiets klären, die Tragfähigkeit des Dachstuhls im Gaubenbereich beurteilen lassen, Anschlussdetails an Kehlen, Wange und Fenster konstruktiv beschreiben, Dämmung und Luftdichtheit über die gesamte neue Form durchplanen. Mit diesen Unterlagen lässt sich das Vorhaben so vorbereiten, dass Tragwerk, Anschlüsse und Genehmigungspfad parallel vorangetrieben werden können.</w:t>
      </w:r>
    </w:p>
    <w:p>
      <w:pPr>
        <w:pStyle w:val="Heading1"/>
      </w:pPr>
      <w:r>
        <w:t>Weitere Dokumente zum Thema</w:t>
      </w:r>
    </w:p>
    <w:p>
      <w:hyperlink r:id="rId9">
        <w:r>
          <w:rPr>
            <w:color w:val="087E75"/>
          </w:rPr>
          <w:t>Dachgaube in Berlin: Tragwerk, Anschlüsse und baurechtliche Prüfungen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dachgaube-in-berlin-tragwerk-anschlusse.html" TargetMode="External"/><Relationship Id="rId10" Type="http://schemas.openxmlformats.org/officeDocument/2006/relationships/hyperlink" Target="https://holzundhaus.github.io/dachwerkberlin/dateien/minimax-5d79b2a2f14a60fa09edb26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