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Flachdach in Berlin: Wann eine getrennte Notentwässerung nötig ist · Arbeitsblatt mit Checkliste</w:t>
      </w:r>
    </w:p>
    <w:p>
      <w:r>
        <w:t>Regelmäßige Begutachtung schützt Flachdächer vor Folgeschäden und sichert die Funktion der Entwässerung. Eine systematische Inspektion deckt Schwachstellen auf, bevor sie zu kostspieligen Reparaturen führen. Das folgende Vorgehen bietet Eigentümern in Berlin eine Orientierung für die eigenständige Ersteinschätzung und zeigt, wann der Fachmann hinzugezogen werden sollte.</w:t>
      </w:r>
    </w:p>
    <w:p>
      <w:pPr>
        <w:pStyle w:val="Heading1"/>
      </w:pPr>
      <w:r>
        <w:t>Sichtprüfung der Dachfläche durchführen</w:t>
      </w:r>
    </w:p>
    <w:p>
      <w:r>
        <w:t>Eine Inspektion beginnt mit dem vollständigen Begehen der Dachfläche, sofern dies gefahrlos möglich ist. Dabei wird die Oberfläche auf Risse, Blasenbildung, Moose oder Ansammlungen von Schmutz und Laub geprüft. Besonders an Anschlüssen zu Lichtkuppeln, Schornsteinen oder Wandanschlüssen entstehen häufig Undichtigkeiten. Auch die Abdichtungsbahnen an den Nahtstellen verdienen Aufmerksamkeit. Bei der Prüfung sollte das Gefälle beobachtet werden: Liegt das Wasser nach einem Regenereignis stellenweise still, deutet dies auf eine Änderung der Neigung hin, die den Ablauf behindern kann. Solche Beobachtungen lassen sich bei der nächsten Wartung gezielt ansprechen.</w:t>
      </w:r>
    </w:p>
    <w:p>
      <w:pPr>
        <w:pStyle w:val="Heading1"/>
      </w:pPr>
      <w:r>
        <w:t>Entwässerungselemente kontrollieren</w:t>
      </w:r>
    </w:p>
    <w:p>
      <w:r>
        <w:t>Dachabläufe und Rinnen gehören zu den am stärksten beanspruchten Bauteilen eines Flachdachs. Die erste Kontrolle besteht darin, sichtbare Öffnungen auf Verschmutzungen und Ablagerungen zu prüfen. Laub, Äste und Schlamm setzen sich besonders in Übergängen zu Fallrohren ab und reduzieren den Wirkungsquerschnitt. Ein teilweise verstopfter Ablauf führt bei Starkregen schnell zu Wasserstau. Auch die Stutzen und Anschlüsse an der Dachunterseite verdienen einen Blick, falls diese zugänglich sind. Risse oder Verformungen an sichtbaren Rohrleitungen weisen auf eine notwendige Sanierung hin.</w:t>
      </w:r>
    </w:p>
    <w:p>
      <w:pPr>
        <w:pStyle w:val="Heading1"/>
      </w:pPr>
      <w:r>
        <w:t>Anzahl und Rhythmus der Inspektionen</w:t>
      </w:r>
    </w:p>
    <w:p>
      <w:r>
        <w:t>Mindestens zwei Begutachtungen pro Jahr gelten als Standard für Flachdächer. Ein Termin im Frühjahr nach der winterlichen Belastung durch Frost, Schnee und Streugut ermöglicht es, witterungsbedingte Schäden frühzeitig zu erkennen. Der zweite Termin im Herbst bereitet das Dach auf die kalte Jahreszeit vor und stellt sicher, dass die Entwässerung vor dem Laubfall frei ist. Bei älteren Dächern ab zwanzig Jahren, bei Flachdächern mit Auflast wie Kiesschüttung oder bei Gebäuden unter Bäumen sind zusätzliche Zwischenprüfungen sinnvoll. Jede Inspektion sollte dokumentiert werden, um Veränderungen über die Jahre nachvollziehen zu können.</w:t>
      </w:r>
    </w:p>
    <w:p>
      <w:pPr>
        <w:pStyle w:val="Heading1"/>
      </w:pPr>
      <w:r>
        <w:t>Dokumentation und fachliche Einordnung</w:t>
      </w:r>
    </w:p>
    <w:p>
      <w:r>
        <w:t>Notizen zu besichtigten Stellen, Fotos von auffälligen Bereichen und eine Beschreibung des allgemeinen Zustands schaffen eine Grundlage für die weitere Planung. Diese Unterlagen helfen dem Dachdecker, sich ohne eigene Begehung ein erstes Bild zu machen. Angaben zur Dachfläche, zum Alter der Abdichtung und zu früheren Reparaturen ergänzen die Dokumentation. Aus der Kombination von Begutachtungsergebnissen und der Entwässerungsplanung ergibt sich, ob eine Sanierung der Oberfläche, eine Anpassung der Gefälleverhältnisse oder eine Erweiterung der Notentwässerung notwendig ist.</w:t>
      </w:r>
    </w:p>
    <w:p>
      <w:pPr>
        <w:pStyle w:val="Heading1"/>
      </w:pPr>
      <w:r>
        <w:t>Wann der Fachmann hinzuzuziehen ist</w:t>
      </w:r>
    </w:p>
    <w:p>
      <w:r>
        <w:t>Eigenständige Sichtprüfungen ersetzen keine professionelle Bewertung bei konkreten Mängeln. Zeigen sich bei der Inspektion stehendes Wasser trotz intakter Abläufe, feuchte Stellen an der Raumdecke oder ein deutlicher Bewuchs mit vegetation, sollte zeitnah ein Dachdecker beauftragt werden. Auch die Beurteilung der Tragkonstruktion, der Dampfdruckentlastung und der Anschlüsse an Durchdringungen erfordert Fachwissen. Die Zusammenarbeit aus regelmäßiger Eigensicht und qualifizierter Wartung erhält die Funktionsfähigkeit des Flachdachs langfristig.</w:t>
      </w:r>
    </w:p>
    <w:p>
      <w:pPr>
        <w:pStyle w:val="Heading1"/>
      </w:pPr>
      <w:r>
        <w:t>Weitere Dokumente zum Thema</w:t>
      </w:r>
    </w:p>
    <w:p>
      <w:hyperlink r:id="rId9">
        <w:r>
          <w:rPr>
            <w:color w:val="087E75"/>
          </w:rPr>
          <w:t>Flachdach in Berlin: Wann eine getrennte Notentwässerung nötig ist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wordpress.com/2026/10/11/flachdach-notentwaesserung-berlin-getrennt-planen/" TargetMode="External"/><Relationship Id="rId10" Type="http://schemas.openxmlformats.org/officeDocument/2006/relationships/hyperlink" Target="https://holzundhaus.github.io/dachwerkberlin/dateien/minimax-d49d283fa1455055d6396e8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