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https://dachwerkberlin.blogspot.com/2026/10/dachsanierung-wie-dokumentiert-man.html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2026/10/dachsanierung-wie-dokumentiert-m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