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Dachwartung als Checkliste: was eine fachliche Inspektion wirklich prüft · Arbeitsblatt mit Checkliste</w:t>
      </w:r>
    </w:p>
    <w:p>
      <w:r>
        <w:t>Für die praktische Planung: Eine Dachwartung beginnt nicht erst mit dem Betreten des Dachs, sondern mit einer guten Vorbereitung. Wer die wichtigsten Prüfpunkte kennt, kann Angaben zum Gebäude sammeln, den späteren Befundbericht besser einordnen und entscheiden, welche Wartungs- oder Reparaturarbeiten tatsächlich erforderlich sind. Die folgende Checkliste richtet sich an Eigentümerinnen und Eigentümer, die eine fachliche Inspektion beauftragen oder einen bestehenden Bericht prüfen möchten.</w:t>
      </w:r>
    </w:p>
    <w:p>
      <w:pPr>
        <w:pStyle w:val="Heading1"/>
      </w:pPr>
      <w:r>
        <w:t>Vor der Beauftragung: Informationen zum Dach sammeln</w:t>
      </w:r>
    </w:p>
    <w:p>
      <w:r>
        <w:t>Bevor ein Dachbetrieb die Arbeit vor Ort beginnt, sollten möglichst viele Angaben zum Dach bereitstehen. Hilfreich sind die Dachform, die ungefähliche Fläche sowie der Zeitpunkt der letzten Wartung oder Reparatur. Auch bekannte Auffälligkeiten gehören dazu: Flecken, ungewöhnliche Geräusche oder Stellen, an denen Wasser eintritt. Bestehende Prüfberichte erleichtern den Vergleich mit früheren Zuständen. Zugangsmöglichkeiten und Sicherheitshinweise sollten ebenfalls angesprochen werden, damit die Fachleute ihren Arbeitstag sinnvoll planen können. Die Checkliste zur Dachwartung kann dabei als Grundlage für eine vollständige Beschreibung dienen.</w:t>
      </w:r>
    </w:p>
    <w:p>
      <w:pPr>
        <w:pStyle w:val="Heading1"/>
      </w:pPr>
      <w:r>
        <w:t>Was am Steildach und Flachdach geprüft wird</w:t>
      </w:r>
    </w:p>
    <w:p>
      <w:r>
        <w:t>Eine fachliche Dachinspektion erfasst die sichtbaren Bauteile systematisch. Am Steildach gehören dazu die Eindeckung, First, Grat und Kehlen, Ortgang und Traufe, Anschlüsse an Dachfenstern und Gauben sowie Schornsteinverkleidungen und weitere Durchdringungen. Rinnen, Fallrohre und Laubschutz sind ebenfalls zu berücksichtigen. Am Flachdach stehen dagegen die Abdichtungsbahnen, Anschlüsse an Attika, Lichtkuppeln und Wandflächen, Abläufe, Notentwässerung, Randaufkantungen und gegebenenfalls Auflast oder Begrünung im Mittelpunkt. Wichtig ist die Unterscheidung zwischen einer Sichtkontrolle und einer vollständigen Untersuchung: Verdeckte Schichten werden nur dann beurteilt, wenn entsprechende Bauteile geöffnet werden.</w:t>
      </w:r>
    </w:p>
    <w:p>
      <w:pPr>
        <w:pStyle w:val="Heading1"/>
      </w:pPr>
      <w:r>
        <w:t>Wartung und Reparatur eindeutig trennen</w:t>
      </w:r>
    </w:p>
    <w:p>
      <w:r>
        <w:t>Nicht jeder festgestellte Mangel muss sofort repariert werden. Das Freihalten von Abläufen und die Pflege bestimmter Bauteile zählen zur Wartung. Die Instandsetzung eines tatsächlich vorhandenen Schadens ist dagegen eine Reparatur und sollte als eigener Auftrag beschrieben werden. Ein nachvollziehbarer Bericht trennt beide Punkte und ordnet jedem Befund eine konkrete Stelle am Dach zu. Das erleichtert die Entscheidung: Was muss kurzfristig erledigt werden, was kann zurückgestellt werden? Bei betroffenen Wasserwegen kann zusätzlich eine Arbeit an der Dachentwässerung notwendig sein.</w:t>
      </w:r>
    </w:p>
    <w:p>
      <w:pPr>
        <w:pStyle w:val="Heading1"/>
      </w:pPr>
      <w:r>
        <w:t>Ein guter Bericht macht den Zustand nachvollziehbar</w:t>
      </w:r>
    </w:p>
    <w:p>
      <w:r>
        <w:t>Der Wert einer Dachwartung zeigt sich nicht nur an einem allgemeinen Zustandsurteil, sondern an der Dokumentation. Der Bericht sollte Ort und Art jedes festgestellten Punkts benennen. Fotos oder Skizzen können den Befund unterstützen. Außerdem sollte klar erkennbar sein, welche Bauteile tatsächlich kontrolliert wurden und welche Reparaturen beziehungsweise Wartungsmaßnahmen empfohlen werden. Ein Hinweis auf den passenden nächsten Prüftermin ergänzt die Dokumentation sinnvoll, weil ein allgemeiner Kalender die gebäudebezogene Einschätzung nicht ersetzt. So bleiben Befunde auch bei späteren Inspektionen vergleichbar.</w:t>
      </w:r>
    </w:p>
    <w:p>
      <w:pPr>
        <w:pStyle w:val="Heading1"/>
      </w:pPr>
      <w:r>
        <w:t>Nach Wetterereignissen und bei Wassereintritt</w:t>
      </w:r>
    </w:p>
    <w:p>
      <w:r>
        <w:t>Nach auffälligen Wetterereignissen oder bei neuem Wassereintritt kann ein zusätzlicher Termin sinnvoll sein. Eigentümerinnen und Eigentümer sollten das Dach dann nicht selbst unsicher besteigen, sondern eine fachliche Sichtprüfung beauftragen. Bereits bekannte Prüfpunkte helfen, den Bericht auf Vollständigkeit zu kontrollieren und gezielt nachzufragen. Die Ergebnisse können anschließend die Grundlage für einen passenden Auftrag bilden, etwa für eine Dachreparatur, Klempnerarbeiten an Anschlüssen oder die Erneuerung der Entwässerung. Weitere Hinweise zur Dachinspektion und zu anschließenden Folgeleistungen finden sich in der [Dachwartung-Checkliste] und im [passenden Dachbetrieb].</w:t>
      </w:r>
    </w:p>
    <w:p>
      <w:pPr>
        <w:pStyle w:val="Heading1"/>
      </w:pPr>
      <w:r>
        <w:t>Weitere Dokumente zum Thema</w:t>
      </w:r>
    </w:p>
    <w:p>
      <w:hyperlink r:id="rId9">
        <w:r>
          <w:rPr>
            <w:color w:val="087E75"/>
          </w:rPr>
          <w:t>Dachwartung als Checkliste: was eine fachliche Inspektion wirklich prüft</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dachwerkhamburg/dachwartung-checkliste-inspektion-steil-und-flachdach/" TargetMode="External"/><Relationship Id="rId10" Type="http://schemas.openxmlformats.org/officeDocument/2006/relationships/hyperlink" Target="https://holzundhaus.github.io/dachwerkhamburg/dateien/minimax-d3986dc8c9527b87faad66d1/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