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Schneelast auf Hamburger Dächern: Wie Dachneigung, Dachtyp und Deckung die Belastung verändern · Arbeitsblatt mit Checkliste</w:t>
      </w:r>
    </w:p>
    <w:p>
      <w:r>
        <w:t>Für die praktische Planung: Wer in Hamburg ein Dach beurteilt, sollte Schneelast nicht allein nach der jüngsten Winterlage beurteilen. Entscheidend ist, wie Dachneigung, Dachtyp, Deckung und Unterkonstruktion zusammenspielen. Der folgende Leitfaden ordnet diese Faktoren ein und zeigt, wann eine technische Prüfung sinnvoll wird. Ausgangspunkt ist der Überblick zu Schneelast auf Hamburger Dächern.</w:t>
      </w:r>
    </w:p>
    <w:p>
      <w:pPr>
        <w:pStyle w:val="Heading1"/>
      </w:pPr>
      <w:r>
        <w:t>Warum Schneelast auch in Hamburg relevant bleibt</w:t>
      </w:r>
    </w:p>
    <w:p>
      <w:r>
        <w:t>In Hamburg sind Schneefälle seltener und kürzer als im Süden Deutschlands. Dennoch kann sich Schnee über Stunden und Tage auf Flächen ansammeln, die selten begangen werden. Bei Temperaturen um null Grad nimmt zudem Feuchtigkeit auf, wodurch die Last schwerer wird. Welche Kräfte auf ein Dach wirken, hängt deshalb nicht nur vom Klima ab. Auch die örtliche normativ festgelegte Schneelastzone ist ein Eingangswert für die statische Betrachtung; welches Gebiet konkret betroffen ist, muss anhand der Lage geprüft werden.</w:t>
      </w:r>
    </w:p>
    <w:p>
      <w:pPr>
        <w:pStyle w:val="Heading1"/>
      </w:pPr>
      <w:r>
        <w:t>Wie Dachneigung und Dachtyp die Last verändern</w:t>
      </w:r>
    </w:p>
    <w:p>
      <w:r>
        <w:t>Bei steilen Dächern rutscht Schnee früher ab, wodurch die durchschnittliche Last geringer bleibt. Vor dem First oder hinter Aufbauten wie Gauben können sich jedoch Schneebretter bilden. Flache und flach geneigte Dächer halten Schnee flächig auf. Dort können beim Tauen örtlich zusätzliche Wasserlasten entstehen, während sich in Kehlen und an Anschlüssen Verwehungen sammeln. Mittelgeneigte Dächer verbinden beide Effekte: Ein Teil des Schnees rutscht ab, in Kehlen bleibt jedoch häufig feuchter und schwerer Schnee liegen. Bei der Planung wird das Dach deshalb als zusammenhängendes System aus Tragwerk, Neigung, Deckung und Funktionsschichten betrachtet.</w:t>
      </w:r>
    </w:p>
    <w:p>
      <w:pPr>
        <w:pStyle w:val="Heading1"/>
      </w:pPr>
      <w:r>
        <w:t>Welche Wirkung hat das Deckungsmaterial</w:t>
      </w:r>
    </w:p>
    <w:p>
      <w:r>
        <w:t>Das Material ändert nicht das Gewicht des Schnees, aber dessen Verhalten auf der Dachfläche. Glatte und harte Deckungen wie Ziegel, Dachsteine oder Blech lassen Schnee eher abgleiten. An Aufbauten können dabei stärkere Scherkräfte auftreten. Rauere Deckungen halten Schnee länger und wirken dadurch eher als zusätzliche Speichermasse. Auf Flachdächern können Bitumen- und Kunststoffbahnen den Schnee flächig festhalten. Tagweises Auftauen und nächtliches Wiedergefrieren kann zu einer geschlossenen Eisdecke führen, die das Abfließen von Schmelzwasser blockiert. Die Auswahl einer Deckung orientiert sich daher an Dachneigung und Dachform.</w:t>
      </w:r>
    </w:p>
    <w:p>
      <w:pPr>
        <w:pStyle w:val="Heading1"/>
      </w:pPr>
      <w:r>
        <w:t>Wann eine fachliche Prüfung sinnvoll wird</w:t>
      </w:r>
    </w:p>
    <w:p>
      <w:r>
        <w:t>Eine Prüfung sollte erwogen werden, wenn sichtbare Durchbiegungen, Risse im Innenputz oder knackende Geräusche während stärkerer Schneebelastung auftreten. Ebenso wichtig sind Wassereintritt an Anschlüssen, besonders bei Flachdächern, sowie Veränderungen am Dach, die seit mehreren Jahren nicht dokumentiert inspiziert wurden. Eine fachliche Inspektion erfasst Deckung, Abdichtung, Ränder und Durchdringungen, hält Befunde fest und leitet konkrete Maßnahmen ab. Dazu können das Freihalten von Abläufen oder das Freiräumen von Kehlen gehören. Eine Begehung sollte nicht eigenmächtig am ungesicherten Dach erfolgen.</w:t>
      </w:r>
    </w:p>
    <w:p>
      <w:pPr>
        <w:pStyle w:val="Heading1"/>
      </w:pPr>
      <w:r>
        <w:t>Schneelast bei Sanierung und Neuplanung</w:t>
      </w:r>
    </w:p>
    <w:p>
      <w:r>
        <w:t>Bei einer Neueindeckung oder Dämmung empfiehlt es sich, Schneelastzone, Dachtyp und Deckung gemeinsam zu bewerten. Die Wahl einer dunkleren Deckung kann das Tauverhalten beeinflussen. Eine Aufsparren- oder Zwischensparrendämmung verändert die Temperaturführung und wirkt sich damit möglicherweise auf Schneebildung und Schmelzwasser an der Traufe aus. So lässt sich bereits vor der Ausführung prüfen, ob Abläufe, Wasserwege und Notentwässerung auf das spätere Verhalten abgestimmt sind. Weitere Erläuterungen zu Steildach, Dacheindeckung und Flachdachabdichtung bietet der Bereich Dacharbeiten in Hamburg.</w:t>
      </w:r>
    </w:p>
    <w:p>
      <w:pPr>
        <w:pStyle w:val="Heading1"/>
      </w:pPr>
      <w:r>
        <w:t>Weitere Dokumente zum Thema</w:t>
      </w:r>
    </w:p>
    <w:p>
      <w:hyperlink r:id="rId9">
        <w:r>
          <w:rPr>
            <w:color w:val="087E75"/>
          </w:rPr>
          <w:t>Schneelast auf Hamburger Dächern: Wie Dachneigung, Dachtyp und Deckung die Belastung verändern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hamburg.blogspot.com/2026/10/schneelast-auf-hamburger-dachern-wie.html" TargetMode="External"/><Relationship Id="rId10" Type="http://schemas.openxmlformats.org/officeDocument/2006/relationships/hyperlink" Target="https://holzundhaus.github.io/dachwerkhamburg/dateien/minimax-b9ee864768328364eda26e9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