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Sturmschaden am Dach vorbeugen – Befestigung, Wartung und Selbstkontrolle · Arbeitsblatt mit Checkliste</w:t>
      </w:r>
    </w:p>
    <w:p>
      <w:r>
        <w:t>Für die praktische Planung: Sturmschäden am Dach lassen sich häufig nicht auf eine einzelne beschädigte Stelle zurückführen. Lose Deckung, undichte Anschlüsse und blockierte Entwässerung können bereits vorher Schwachstellen geschaffen haben. Dieser Beitrag ergänzt die Darstellung der Hauptsite rund um die Sturmschaden-Reparatur um einen praxisnahen Ablauf: Zustand erfassen, Risiken einordnen, Vorbereitung treffen und eine fachliche Prüfung anfragen. Er liefert keine regionalen Vorschriften oder pauschalen Bewertungen, sondern eine Checkliste für die eigene Orientierung und die Kommunikation mit Fachbetrieben.</w:t>
      </w:r>
    </w:p>
    <w:p>
      <w:pPr>
        <w:pStyle w:val="Heading1"/>
      </w:pPr>
      <w:r>
        <w:t>Das Dach als zusammenhängendes System beurteilen</w:t>
      </w:r>
    </w:p>
    <w:p>
      <w:r>
        <w:t>Bei der Vorbereitung sollte das Dach nicht nur als Fläche mit Ziegeln betrachtet werden. Deckung, Unterkonstruktion, Anschlüsse und Entwässerung arbeiten zusammen. Bereits verrutschte Ziegel, spröde Dichtungen, verformte Kehlbleche oder verstopfte Fallrohre können die Beanspruchung durch Wind und Niederschlag verstärken. Auch Aufbauten wie Schneefang, Antennen oder Solaranlagen verändern die Situation auf dem Dach und sollten bei einer späteren Fachinspektion berücksichtigt werden. Wer erkennbare Schwachstellen sammelt, kann dem Fachbetrieb einen klaren Eindruck vom Zustand geben. Das ersetzt keine umfassende Prüfung, erleichtert aber die Einschätzung, ob eine Notreparatur, eine reguläre Instandsetzung oder eine umfangreichere Sanierung infrage kommt.</w:t>
      </w:r>
    </w:p>
    <w:p>
      <w:pPr>
        <w:pStyle w:val="Heading1"/>
      </w:pPr>
      <w:r>
        <w:t>Befestigung und Anschlüsse gezielt prüfen</w:t>
      </w:r>
    </w:p>
    <w:p>
      <w:r>
        <w:t>Besonders wichtig sind Eck- und Randbereiche, weil dort Wind auf die Deckung einwirkt. Mechanische Sicherungen können dort sinnvoll sein; welche Befestigung für das jeweilige Deckmaterial und die örtliche Situation geeignet ist, sollte fachlich geklärt werden. Korrodierte, rostige oder gebrochene Elemente sollten ausgetauscht werden. Bei den Anschlüssen sind insbesondere Kamine, Gauben, Dachflächenfenster, Traufe, Ortgang und Kehlen zu betrachten. Zu prüfen sind Dichtungen, Eindeckrahmen, Blechoberkanten, Verwahrungen und die Wasserführung. Korrosion, Verformung oder ein lose sitzendes Blech kann hier einen späteren Sturmschaden vorbereiten. Der passende Beitrag zur Sturmschaden-Reparatur erläutert, wie sich die Instandsetzung anschließend organisieren lässt.</w:t>
      </w:r>
    </w:p>
    <w:p>
      <w:pPr>
        <w:pStyle w:val="Heading1"/>
      </w:pPr>
      <w:r>
        <w:t>Ein Wartungsrhythmus schafft Übersicht</w:t>
      </w:r>
    </w:p>
    <w:p>
      <w:r>
        <w:t>Ein sinnvoller Rhythmus verbindet zwei feste Kontrollzeiten mit einer zusätzlichen Sichtprüfung nach schweren Sturmereignissen. Im Frühjahr lassen sich Folgen von Frost, Schneelast und winterlicher Nässe beurteilen. Im Spätsommer oder Herbst kann das Dach auf die kommende Sturmzeit vorbereitet werden. Nach einem Sturm sind Gefahrenbereich und Dachfläche zu meiden; beobachtet werden dürfen Rinnen, Fallrohre, sichtbare Deckung und der Innenraum. Zu einer Kontrolle gehören außerdem die Notentwässerung beim Flachdach sowie sichtbare Holzbauteile und Aufbauten. Beschädigungen sollten mit Zeitpunkt und Witterung dokumentiert werden. So erhalten Fachbetriebe nachvollziehbare Informationen, ohne dass Risiken durch eine eigenständige Begehung entstehen.</w:t>
      </w:r>
    </w:p>
    <w:p>
      <w:pPr>
        <w:pStyle w:val="Heading1"/>
      </w:pPr>
      <w:r>
        <w:t>Was eine sichere Selbstkontrolle leisten kann</w:t>
      </w:r>
    </w:p>
    <w:p>
      <w:r>
        <w:t>Vom Boden, mit einem Fernglas oder aus einem gesicherten Innenraum lassen sich Ziegelverschiebungen, auffällige Fehlstellen, verstopfte Abläufe, Tropfstellen und Feuchteflecken beobachten. Nach starkem Regen kann zudem geprüft werden, ob Wasser die Rinnen und Fallrohre wie vorgesehen verlässt. Eine solche Kontrolle ersetzt keine Dachinspektion, denn lose Anschlüsse, verdeckte Schäden und der Zustand der Unterkonstruktion sind aus der Distanz nicht zuverlässig erkennbar. Das Dach sollte deshalb weder zur Eigenkontrolle noch zur Vorbereitung einer Anfrage betreten werden. Auch eine improvisierte Abdeckung kann bei unsicherem Zugang zusätzliche Gefahren schaffen.</w:t>
      </w:r>
    </w:p>
    <w:p>
      <w:pPr>
        <w:pStyle w:val="Heading1"/>
      </w:pPr>
      <w:r>
        <w:t>Daten für die Anfrage vorbereiten</w:t>
      </w:r>
    </w:p>
    <w:p>
      <w:r>
        <w:t>Für eine fachliche Einschätzung lassen sich die Dachform, sichtbare Schäden, Hinweise auf Wassereintritt und bereits vorgenommene Sicherungen notieren. Hilfreich ist außerdem eine kurze Chronologie: Wetterereignis, Beobachtungen und Zeitpunkt der Feststellung. Die Abstimmung mit einem Versicherer sollte dabei offen und dokumentiert erfolgen, ohne Aussagen zu einer noch nicht geprüften Schadensumme zu treffen. Das passende Thema „Regenwasser von Carport und Terrassenüberdachung richtig führen“ ergänzt diese Checkliste um die Entwässerung an weiteren Überdachungen. Insgesamt bleibt wichtig: Vorbereitung kann Risiken reduzieren, doch die sichere Bewertung eines Sturmschadens gehört in die Hände eines qualifizierten Dachbetriebs.</w:t>
      </w:r>
    </w:p>
    <w:p>
      <w:pPr>
        <w:pStyle w:val="Heading1"/>
      </w:pPr>
      <w:r>
        <w:t>Weitere Dokumente zum Thema</w:t>
      </w:r>
    </w:p>
    <w:p>
      <w:hyperlink r:id="rId9">
        <w:r>
          <w:rPr>
            <w:color w:val="087E75"/>
          </w:rPr>
          <w:t>Sturmschaden am Dach vorbeugen – Befestigung, Wartung und Selbstkontrolle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muenchen.blogspot.com/2026/10/sturmschaden-am-dach-vorbeugen.html" TargetMode="External"/><Relationship Id="rId10" Type="http://schemas.openxmlformats.org/officeDocument/2006/relationships/hyperlink" Target="https://holzundhaus.github.io/dachwerkmuenchen/dateien/minimax-60a0cd2007e1762f37757ed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