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Dachfenster oder Gaube: Welcher Eingriff passt zur geplanten Nutzung im Dachgeschoss? · Arbeitsblatt mit Checkliste</w:t>
      </w:r>
    </w:p>
    <w:p>
      <w:r>
        <w:t>Für die praktische Planung: Die passende Dachlösung richtet sich nicht allein nach dem gewünschten Raumgefühl, sondern nach dem konkreten Nutzungsziel. Soll ein bestehender Dachraum vor allem heller und besser lüftbar werden, kann ein Dachfenster genügen. Wer mehr Raumhöhe, Bewegungs- oder Stellfläche benötigt, muss die größeren baulichen Folgen einer Gaube einbeziehen. Entscheidend ist deshalb ein früher Vergleich, der Bestand, Konstruktion, Anschlüsse und vorgesehene Nutzung gemeinsam betrachtet.</w:t>
      </w:r>
    </w:p>
    <w:p>
      <w:pPr>
        <w:pStyle w:val="Heading1"/>
      </w:pPr>
      <w:r>
        <w:t>Vor der Beauftragung die Unterlagen ordnen</w:t>
      </w:r>
    </w:p>
    <w:p>
      <w:r>
        <w:t>Eine belastbare erste Anfrage bündelt Nutzungsziel, Dachform und Dachmaterial, Angaben zu vorhandenen Fenstern sowie Informationen zu Plänen, Schäden, Zugänglichkeit und weiteren Dacharbeiten. Steht eine Neueindeckung an, müssen neue Dachfenster oder Gauben vorher feststehen. Die Anfrage kann anschließend eine fachliche Prüfung und die Auswahl zwischen Dachfenster, Gaube oder Kombination erleichtern. Für den vertiefenden Einstieg bietet sich der Beitrag [Dachfenster oder Gaube im Vergleich](https://dachwerkmuenchen.blogspot.com/2026/10/dachfenster-oder-gaube-welcher-eingriff.html) an; weitere Hinweise zur Abstimmung finden sich im [passenden Beitrag zur Dachplanung](https://holzundhaus.github.io/1aholzbauessen/satellite-publisher/regenwasser-carport-terrassenueberdachung-essen/).</w:t>
      </w:r>
    </w:p>
    <w:p>
      <w:pPr>
        <w:pStyle w:val="Heading1"/>
      </w:pPr>
      <w:r>
        <w:t>Weitere Dokumente zum Thema</w:t>
      </w:r>
    </w:p>
    <w:p>
      <w:hyperlink r:id="rId9">
        <w:r>
          <w:rPr>
            <w:color w:val="087E75"/>
          </w:rPr>
          <w:t>Dachfenster oder Gaube: Welcher Eingriff passt zur geplanten Nutzung im Dachgeschoss?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muenchen.blogspot.com/2026/10/dachfenster-oder-gaube-welcher-eingriff.html" TargetMode="External"/><Relationship Id="rId10" Type="http://schemas.openxmlformats.org/officeDocument/2006/relationships/hyperlink" Target="https://holzundhaus.github.io/dachwerkmuenchen/dateien/minimax-56f66ef8ac615bbaa03a8bc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