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Vögel, Marder und Insekten im Hinterlüftungsraum – wie der Luftweg einer Holzfassade geschützt werden kann · Arbeitsblatt mit Checkliste</w:t>
      </w:r>
    </w:p>
    <w:p>
      <w:r>
        <w:t>Für die praktische Planung: Eine hinterlüftete Holzfassade schützt das Holz vor Witterung, braucht dafür aber einen dauerhaft funktionierenden Luftweg. Genau dieser geschützte Hohlraum kann für Vögel, Marder und Insekten attraktiv werden. Wer die Besiedelung verhindert, sollte Schutzmaßnahmen deshalb bereits bei der Aufbauplanung festlegen und nicht erst nach Schäden am Lüftungsraum oder an der Bekleidung. Die wichtigste Abwägung lautet: Der Schutz darf den freien Luftquerschnitt nicht so stark verringern, dass Feuchte nicht mehr abgeführt werden kann. [Weiterführende Hinweise zum Schutz des Luftwegs](https://gitlab.com/info4678/holzfassadeberlin/-/blob/b155a55cb98913817eab587602ef00151450df5d/_posts/2026-10-31-hinterlueftung-schutz-voegel-marder-insekten.md)</w:t>
      </w:r>
    </w:p>
    <w:p>
      <w:pPr>
        <w:pStyle w:val="Heading1"/>
      </w:pPr>
      <w:r>
        <w:t>Warum der Hinterlüftungsraum besiedelt wird</w:t>
      </w:r>
    </w:p>
    <w:p>
      <w:r>
        <w:t>Der Hinterlüftungsraum ist konstruktiv gewollt. Die vorgehängte Bekleidung schützt die darunterliegenden Schichten vor direkter Witterung. Im Inneren bleibt es meist trocken und moderat temperiert. Offene Zu- und Abluftöffnungen sorgen für Luftaustausch, während Konterlatten oder Profile den Raum strukturieren. Genau diese Merkmale nutzen Tiere: Vögel finden Schutz und Sitzgelegenheit, Marder suchen warme, trockene Hohlräume, und Insekten können im Luftspalt oder an dort verbautem Holz leben. Ein Nest, ein Mardergang oder ein Insektenbefall beeinträchtigt nicht nur die Optik. Er kann die Luftführung blockieren, Feuchte im Aufbau halten und die Bekleidung oder Dämmung schädigen.</w:t>
      </w:r>
    </w:p>
    <w:p>
      <w:pPr>
        <w:pStyle w:val="Heading1"/>
      </w:pPr>
      <w:r>
        <w:t>Vögel an Zu- und Abluftöffnungen</w:t>
      </w:r>
    </w:p>
    <w:p>
      <w:r>
        <w:t>Besonders wichtig sind Sockel und oberer Abschluss, weil dort die Besiedelung häufig beginnt. Belüftungsprofile aus Edelstahl, Aluminium oder beschichtetem Material können Vögel abhalten, wenn die Lochung zur jeweiligen Vogelart passt und das Profil nicht als Sitzplatz taugt. Kleine Sperlinge und Mauersegler benötigen unterschiedliche Öffnungsgrößen. Alternativ oder ergänzend können feine Maschen am Sockel eingesetzt werden. Diese müssen korrosionsbeständig sein und dürfen den Luftquerschnitt nicht unzulässig verkleinern. Die gewählte Lösung sollte nicht nur wirksam gegen Vögel sein, sondern auch im Aufbauplan mit Produktbezeichnung, Größe und Einbauort dokumentiert werden.</w:t>
      </w:r>
    </w:p>
    <w:p>
      <w:pPr>
        <w:pStyle w:val="Heading1"/>
      </w:pPr>
      <w:r>
        <w:t>Marder und Insekten im Aufbau</w:t>
      </w:r>
    </w:p>
    <w:p>
      <w:r>
        <w:t>Marder erreichen auch kleine Öffnungen und nutzen warme, trockene Bereiche. Ein Schutz gegen größere Tiere muss daher mechanisch stabil, befestigt und ohne relevante Spalte sein. Neben Sockel und Dachrand sind auch Gauben, Ecken und Übergänge zu anderen Bauteilen zu prüfen. Insekten stellen geringere mechanische Anforderungen, können aber Schäden verdeckt verursachen. Wespen, Hornissen und Holzinsekten nutzen den Luftspalt oder das verbaute Holz. Feine Insektenschutzgitter können offene Öffnungen ergänzen. Bei offenen senkrechten Fugen ist besondere Sorgfalt nötig, weil die Bekleidung dort weniger abschirmt. Die Maschenweite muss zum erwarteten Insektenspektrum passen.</w:t>
      </w:r>
    </w:p>
    <w:p>
      <w:pPr>
        <w:pStyle w:val="Heading1"/>
      </w:pPr>
      <w:r>
        <w:t>Luftführung und Materialwahl gemeinsam planen</w:t>
      </w:r>
    </w:p>
    <w:p>
      <w:r>
        <w:t>Jedes Schutzgitter und jedes Profil ist ein Strömungshindernis. Deshalb sollten Belüftungsprofile einen dokumentierten freien Querschnitt besitzen und Maschen so ausgewählt werden, dass die Druckverluste gering bleiben. Die Angaben aus einer Skizze lassen sich nur im Zusammenhang mit dem konkreten Aufbau bewerten. Auch die Holzart ist relevant: Lärche und Douglasie werden anders beurteilt als Fichte oder Tanne. Die Auswahl der Konterlatten und Profile gehört daher in dieselbe Abstimmung wie die sichtbare Bekleidung und das Schutzkonzept. Für einen Überblick der Planungsanforderungen bietet sich [der ergänzende Beitrag zur Holzfassade](https://holzfassadeberlin.blogspot.com/2026/10/brandschutz-bei-holzfassaden-in-berlin.html) an.</w:t>
      </w:r>
    </w:p>
    <w:p>
      <w:pPr>
        <w:pStyle w:val="Heading1"/>
      </w:pPr>
      <w:r>
        <w:t>Was in den Planunterlagen fehlen darf</w:t>
      </w:r>
    </w:p>
    <w:p>
      <w:r>
        <w:t>Zu den Planunterlagen gehören die Position und Größe der Zu- und Abluftöffnungen im Schnitt, das gewählte Profil- oder Maschensystem mit Produktbezeichnung, das Material der Konterlatten und Profile sowie Anschlussdetails an Sockel, Fenstern, Ecken und oberem Abschluss. Zusätzlich sollte festgehalten sein, ob die Bekleidung offen oder geschlossen ausgebildet ist. Fehlende Angaben sind als offener Planungspunkt zu kennzeichnen. So bleibt der Schutz des Luftwegs ein kontrollierbarer Teil der Fassade und kann die Funktion der Hinterlüftung nicht unbeabsichtigt beeinträchtigen.</w:t>
      </w:r>
    </w:p>
    <w:p>
      <w:pPr>
        <w:pStyle w:val="Heading1"/>
      </w:pPr>
      <w:r>
        <w:t>Weitere Dokumente zum Thema</w:t>
      </w:r>
    </w:p>
    <w:p>
      <w:hyperlink r:id="rId9">
        <w:r>
          <w:rPr>
            <w:color w:val="087E75"/>
          </w:rPr>
          <w:t>Vögel, Marder und Insekten im Hinterlüftungsraum – wie der Luftweg einer Holzfassade geschützt werden kann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fassadeberlin/-/blob/b155a55cb98913817eab587602ef00151450df5d/_posts/2026-10-31-hinterlueftung-schutz-voegel-marder-insekten.md" TargetMode="External"/><Relationship Id="rId10" Type="http://schemas.openxmlformats.org/officeDocument/2006/relationships/hyperlink" Target="https://holzundhaus.github.io/holzfassadeberlin/dateien/minimax-8ebd00945bc65831a6f46b0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