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Geländer, Markisen und Leuchten an der Holzfassade befestigen – ohne die Hinterlüftung zu schwächen · Arbeitsblatt mit Checkliste</w:t>
      </w:r>
    </w:p>
    <w:p>
      <w:r>
        <w:t>Für die praktische Planung: Wer Geländer, Markisen oder Außenleuchten an einer hinterlüfteten Holzfassade ergänzen möchte, muss zwei Anforderungen gleichzeitig lösen: Das Anbauteil muss zuverlässig befestigt sein, und der hinter der Bekleidung liegende Luftweg darf nicht durchbrochen werden. Besonders wichtig ist außerdem, dass Wasser an jeder Durchdringung kontrolliert ablaufen kann. Der folgende Leitfaden strukturiert die Planung, bevor Dübel, Platten oder Gehäuse montiert werden. Ergänzende Hinweise zu [Aufbau und Hinterlüftung der Holzfassade] und zum [Sockel- und Spritzwasserbereich] helfen dabei, das Gesamtsystem besser einzuschätzen.</w:t>
      </w:r>
    </w:p>
    <w:p>
      <w:pPr>
        <w:pStyle w:val="Heading1"/>
      </w:pPr>
      <w:r>
        <w:t>Befestigung als Durchdringung planen</w:t>
      </w:r>
    </w:p>
    <w:p>
      <w:r>
        <w:t>Eine Holzbekleidung ist kein tragender Baukörper wie ein massiver Mauerwerkskörper. Unterkonstruktion, Holz und dahinterliegende Wand erfüllen unterschiedliche Aufgaben. Ein Geländer, eine Markise oder eine Leuchte darf deshalb nicht allein mit einem Standarddübel im Holz befestigt werden. Zunächst muss geklärt werden, wo sich die tragende Wand befindet und welche Lasten auf sie wirken. Das Anbauteil sollte frühestens an dieser tragenden Ebene enden, nicht lediglich an der Unterkonstruktion oder an der Holzschicht.</w:t>
        <w:br/>
        <w:br/>
        <w:t>Hinterlüftung bleibt nur wirksam, wenn um die Durchdringung ein ausreichender Luftweg erhalten bleibt. Große Platten oder Rahmen können diesen Weg versperren. Eine räumliche Trennung zwischen Anbauteil und Bekleidung ist deshalb vorteilhaft: Wasser kann vorbeifließen, Feuchte wird nicht direkt auf das Holz geleitet und bewegliche Holzteile stehen nicht dauerhaft in feuchten Zonen.</w:t>
      </w:r>
    </w:p>
    <w:p>
      <w:pPr>
        <w:pStyle w:val="Heading1"/>
      </w:pPr>
      <w:r>
        <w:t>Geländer: Last absetzen und Feuchte fernhalten</w:t>
      </w:r>
    </w:p>
    <w:p>
      <w:r>
        <w:t>Geländer benötigen eine Verbindung zur tragenden Konstruktion. Dafür empfiehlt sich eine separate, durchgehende Konsole, die am Mauerwerk befestigt wird und einen Abstand zur Holzbekleidung schafft. So werden die Kräfte nicht in das Holz eingeleitet, und der Luftweg hinter der Fassade bleibt offen.</w:t>
        <w:br/>
        <w:br/>
        <w:t>Für eine bodennahe Befestigung ist eine Manschette mit Tropfkante sinnvoll. Sie leitet Regenwasser vom Holz weg. Zwischen Pfosten und Holzbekleidung sollte ein Abstand von mindestens 20 mm bleiben, damit kein dauerhafter Kontakt mit Feuchtigkeit entsteht. Bei der Auslegung ist nicht nur das Eigengewicht zu berücksichtigen, sondern auch die seitliche Beanspruchung eines Geländers. Die konkrete Verbindung muss daher auf das jeweilige Bauteil und die vorhandene Wand abgestimmt werden.</w:t>
      </w:r>
    </w:p>
    <w:p>
      <w:pPr>
        <w:pStyle w:val="Heading1"/>
      </w:pPr>
      <w:r>
        <w:t>Markisen: Punktlast und Hebelwirkung berücksichtigen</w:t>
      </w:r>
    </w:p>
    <w:p>
      <w:r>
        <w:t>Eine Markise belastet ihre Befestigung punktuell und überträgt durch ihre Auskragung zusätzliche Momente auf das Mauerwerk. Ihre Wandhalterung oder ein Lastverteilungsrahmen muss diese Kräfte in die tragende Wand weiterleiten. Die Holzschicht darf dabei weder verformt noch unzulässig belastet werden.</w:t>
        <w:br/>
        <w:br/>
        <w:t>Der gewählte Aufbau sollte gleichzeitig einen umlaufenden Luftspalt im Randbereich erhalten. Entscheidend ist außerdem, dass Wasser nicht zwischen Halterung und Holz stehen bleibt. Tropfkanten, Ablaufwege und flexible Anschlüsse sind deshalb bereits in der Planung vorzusehen. Die geeignete Verbindung hängt von Befestigungsart, Abstand zur Wand und zu erwartenden Kräften ab; eine pauschale Dübelempfehlung wäre nicht ausreichend.</w:t>
      </w:r>
    </w:p>
    <w:p>
      <w:pPr>
        <w:pStyle w:val="Heading1"/>
      </w:pPr>
      <w:r>
        <w:t>Außenleuchten: Kabeldurchgang und Gehäuse dicht anschließen</w:t>
      </w:r>
    </w:p>
    <w:p>
      <w:r>
        <w:t>Leuchten wirken leicht, schaffen aber eine punktgenaue Durchdringung der Bekleidung. Bei Regen wird die Anschlussstelle besonders kritisch. Eine rückseitige Abdichtung, eine Manschette oder ein aufgesetzter Rahmen mit Tropfkante kann das dahinterliegende Holz schützen.</w:t>
        <w:br/>
        <w:br/>
        <w:t>Auch der Kabelweg braucht einen durchdachten Abschluss. Das Kabel sollte nicht unmittelbar am Holz enden, sondern in eine geschlossene Dose auf der Innenseite münden. Damit wird verhindert, dass Wasser oder Kondensat entlang des Kabels in die Konstruktion läuft. Zugleich muss der verbleibende Luftweg um das Leuchtengehäuse erhalten bleiben.</w:t>
      </w:r>
    </w:p>
    <w:p>
      <w:pPr>
        <w:pStyle w:val="Heading1"/>
      </w:pPr>
      <w:r>
        <w:t>Vor der Montage systematisch prüfen</w:t>
      </w:r>
    </w:p>
    <w:p>
      <w:r>
        <w:t>Vor der Ausführung sollten mindestens vier Fragen geklärt sein: Wo liegt die tragende Wand hinter Bekleidung und Unterkonstruktion? Endet die Befestigung tatsächlich in dieser Ebene? Bleibt der Luftweg an der Durchdringung offen? Ist der Wasserablauf so gestaltet, dass Regen weder hinter der Halterung stehen bleibt noch am Holz herunterläuft?</w:t>
        <w:br/>
        <w:br/>
        <w:t>Zu prüfen sind außerdem Manschetten, Tropfkanten und flexible Abdichtungen. Materialien und Abstände müssen zusammenpassen; eine einzelne Dichtung ersetzt keinen durchdachten Aufbau. Wenn Standort, Befestigungsart oder Untergrund unklar sind, sollte die Lösung vor der Montage anhand des konkreten Bauvorhabens abgestimmt werden. So lassen sich sichtbare Schäden vermeiden und verdeckte Feuchteschäden in der Hinterlüftungsebene verringern.</w:t>
      </w:r>
    </w:p>
    <w:p>
      <w:pPr>
        <w:pStyle w:val="Heading1"/>
      </w:pPr>
      <w:r>
        <w:t>Weitere Dokumente zum Thema</w:t>
      </w:r>
    </w:p>
    <w:p>
      <w:hyperlink r:id="rId9">
        <w:r>
          <w:rPr>
            <w:color w:val="087E75"/>
          </w:rPr>
          <w:t>Geländer, Markisen und Leuchten an der Holzfassade befestigen – ohne die Hinterlüftung zu schwächen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fassadeberlin/-/blob/80583bfad176b9f43b3b605d10822132fd50ead8/_posts/2026-10-26-anbauteile-holzfassade-befestigen-hinterlueftung.md" TargetMode="External"/><Relationship Id="rId10" Type="http://schemas.openxmlformats.org/officeDocument/2006/relationships/hyperlink" Target="https://holzundhaus.github.io/holzfassadeberlin/dateien/minimax-3dd19ceb7564c96b51f4800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