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Verlegerichtung und Fassadenraster bei Holzbekleidungen: Was die Brettausrichtung am Aufbau ändert · Arbeitsblatt mit Checkliste</w:t>
      </w:r>
    </w:p>
    <w:p>
      <w:r>
        <w:t>Für die praktische Planung: Die Richtung der Holzbretter entscheidet nicht nur über das Erscheinungsbild einer Fassade. Sie beeinflusst zugleich Unterkonstruktion, Befestigungslinien, Luftweg und Anschlüsse. Wer vor der Detailplanung klärt, ob Bretter senkrecht, waagerecht oder diagonal verlegt werden sollen, kann technische Anforderungen früh berücksichtigen. Dieser Ratgeber erläutert die Zusammenhänge und zeigt, welche Angaben für die Abstimmung mit einem Fachbetrieb hilfreich sind.</w:t>
      </w:r>
    </w:p>
    <w:p>
      <w:pPr>
        <w:pStyle w:val="Heading1"/>
      </w:pPr>
      <w:r>
        <w:t>Warum die Verlegerichtung Teil des Fassadenaufbaus ist</w:t>
      </w:r>
    </w:p>
    <w:p>
      <w:r>
        <w:t>Eine hinterlüftete Holzbekleidung bildet ein Zusammenspiel aus Bekleidung, Unterkonstruktion, Dämmung und Wandaufbau. Die Bretter schützen die dahinterliegenden Schichten vor Witterung, während die Unterkonstruktion die Bretter aufnimmt und den Luftweg zwischen Bekleidung und Dämmung freihält. Je nach Verlegerichtung verlaufen Lattungen und Befestigungspunkte in unterschiedlichen Richtungen. Deshalb sollte die gewünschte Optik nicht isoliert festgelegt werden. Verlegerichtung, Raster und Anschlussdetails gehören gemeinsam in die Planung, damit später weder Befestigungswege noch die Hinterlüftung nachträglich umgebaut werden müssen.</w:t>
      </w:r>
    </w:p>
    <w:p>
      <w:pPr>
        <w:pStyle w:val="Heading1"/>
      </w:pPr>
      <w:r>
        <w:t>Senkrechte und waagerechte Bretter im Vergleich</w:t>
      </w:r>
    </w:p>
    <w:p>
      <w:r>
        <w:t>Bei senkrecht verlegten Brettern liegt die Unterkonstruktion üblicherweise als horizontale Konterlattung an. Das Wasser kann über die Brettflanken nach unten ablaufen. Gleichzeitig bleibt ein durchgehender senkrechter Luftweg zwischen der Bekleidung und der Dämmung bestehen, weil die horizontale Lattung diesen Weg nicht in einzelne Kammern teilt. Bei waagerechten Brettern werden die Bretter an vertikalen Lattungen befestigt. Regenwasser läuft jeweils über die Oberseite des darunterliegenden Brettes ab. Für einen funktionierenden Luftweg ist in der Regel eine zusätzliche Lattungsebene erforderlich. Ohne sie könnte der Hohlraum in einzelne, schlecht durchlüftete Bereiche unterteilt werden.</w:t>
      </w:r>
    </w:p>
    <w:p>
      <w:pPr>
        <w:pStyle w:val="Heading1"/>
      </w:pPr>
      <w:r>
        <w:t>Das Fassadenraster und die Befestigung</w:t>
      </w:r>
    </w:p>
    <w:p>
      <w:r>
        <w:t>Das Fassadenraster legt fest, in welchen Abständen Lattungen, Profile und Befestigungspunkte angeordnet werden. Es wird unter anderem durch Format und Profil der Bretter, die zulässigen Befestigungsabstände des Herstellers, die Tragfähigkeit der Wand, die Verankerung der Unterkonstruktion und gegebenenfalls das Format der Dämmplatten beeinflusst. Auch die Anschlüsse an Sockel, Fenstern und Ecken müssen berücksichtigt werden. Ein Wechsel von senkrechter zu waagerechter Verlegung ändert daher nicht nur die sichtbare Oberfläche: Die Konterlattung dreht sich mit, Befestigungslinien verschieben sich und der Abstand zur Wand kann anders ausfallen. Aus dem gewünschten Brettermuster lässt sich deshalb nicht ohne weitere Angaben das vollständige Raster ableiten.</w:t>
      </w:r>
    </w:p>
    <w:p>
      <w:pPr>
        <w:pStyle w:val="Heading1"/>
      </w:pPr>
      <w:r>
        <w:t>Hinterlüftung und offene Fugen</w:t>
      </w:r>
    </w:p>
    <w:p>
      <w:r>
        <w:t>Für eine wirksame Hinterlüftung muss ein zusammenhängender Luftweg zwischen Zu- und Abluftöffnung erhalten bleiben. Senkrechte Bretter auf horizontaler Lattung lassen diesen Luftweg ohne Zusatzmaßnahmen entstehen. Bei waagerechter Bekleidung hält häufig eine zweite Lattungsebene den Luftstrom offen. Diagonale oder offene Verlegungen mit Schattenfugen erfordern eine gesonderte Planung des Rasters, weil offene Fugen den Wasserzutritt in den Aufbau erhöhen können. Auch Anschlussfugen müssen so ausgeführt sein, dass eingedringene Feuchtigkeit wieder austrocknen kann. Die Frage nach der benötigten Lattungsebene sollte deshalb bereits in der frühen Abstimmung gestellt werden.</w:t>
      </w:r>
    </w:p>
    <w:p>
      <w:pPr>
        <w:pStyle w:val="Heading1"/>
      </w:pPr>
      <w:r>
        <w:t>Anschlüsse planen und Entscheidungen vorbereiten</w:t>
      </w:r>
    </w:p>
    <w:p>
      <w:r>
        <w:t>Mit jeder Richtungsänderung verschieben sich die Anschlussdetails. An Ecken wechselt die Orientierung der Bretter, am Sockel trifft die Bekleidung auf den Spritzwasserbereich, und am Fenster müssen Laibung, Bank und oberer Anschluss zusammengedacht werden. Zu Recht wird oft gefragt, wie die letzte Brettreihe unter einem Fensterbankanschluss endet oder wie ein Eckstoß aussehen kann. Für eine erste Abstimmung mit einem Fachbetrieb hilft eine kurze Notiz zur gewünschten Verlegerichtung, zum Zustand und Aufbau der Außenwand, zur geplanten Dämmung sowie zu Fenstern, Sockel und Ecken. Ergänzende Hinweise zum Aufbau mit Hinterlüftung finden sich im Ratgeber zum Fassadenaufbau mit Hinterlüftung; der Überblick zu Verlegerichtung und Fassadenraster bei Holzbekleidungen ordnet die Planungsfragen im Zusammenhang ein.</w:t>
      </w:r>
    </w:p>
    <w:p>
      <w:pPr>
        <w:pStyle w:val="Heading1"/>
      </w:pPr>
      <w:r>
        <w:t>Weitere Dokumente zum Thema</w:t>
      </w:r>
    </w:p>
    <w:p>
      <w:hyperlink r:id="rId9">
        <w:r>
          <w:rPr>
            <w:color w:val="087E75"/>
          </w:rPr>
          <w:t>Verlegerichtung und Fassadenraster bei Holzbekleidungen: Was die Brettausrichtung am Aufbau ändert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fassadenbauberlin/verlegerichtung-fassadenraster-holzbekleidungen/" TargetMode="External"/><Relationship Id="rId10" Type="http://schemas.openxmlformats.org/officeDocument/2006/relationships/hyperlink" Target="https://holzundhaus.github.io/holzfassadenbauberlin/dateien/minimax-0d590fda871ed790c832403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