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Schattenfugen und offene Fugen bei einer Holzfassade: Wirkung, Aufbau und Hinterlüftung · Arbeitsblatt mit Checkliste</w:t>
      </w:r>
    </w:p>
    <w:p>
      <w:r>
        <w:t>Für die praktische Planung: Eine Holzfassade lebt nicht nur von Holzart, Farbe und Verlegerichtung. Auch die Fugen entscheiden darüber, ob die Außenbekleidung ruhig, präzise oder deutlich strukturiert wirkt. Schattenfugen und offene Fugen werden dabei oft gleichgesetzt, obwohl sie unterschiedliche gestalterische und bautechnische Funktionen erfüllen. Der folgende Überblick zeigt, wie sich beide Varianten unterscheiden lassen und welche Fragen vor der Planung geklärt werden sollten.</w:t>
      </w:r>
    </w:p>
    <w:p>
      <w:pPr>
        <w:pStyle w:val="Heading1"/>
      </w:pPr>
      <w:r>
        <w:t>Schattenfuge und offene Fuge unterscheiden</w:t>
      </w:r>
    </w:p>
    <w:p>
      <w:r>
        <w:t>Bei einer Schattenfuge handelt es sich um eine schmale, bewusst angesetzte Fuge zwischen Brettern oder Profilen. Ein Tiefenversatz sowie die Ausbildung der Profilkanten erzeugen einen optisch feinen Schatten. Die Fuge bleibt schmal und lässt die Fassade eher geschlossen und ruhig wirken. Eine offene Fuge ist dagegen ein deutlich sichtbarer Spalt. Durch ihn kann die dahinterliegende Schicht aus Lattung, Schalung oder diffusionsoffenem Windpapier erkennbar werden. Sie betont das Raster und die einzelnen Brettbreiten stärker. Die gewünschte Wirkung sollte daher nicht allein nach einem Foto beurteilt werden, sondern anhand eines Musters mit dem vorgesehenen Profil, der geplanten Fugenbreite und der passenden Oberfläche.</w:t>
      </w:r>
    </w:p>
    <w:p>
      <w:pPr>
        <w:pStyle w:val="Heading1"/>
      </w:pPr>
      <w:r>
        <w:t>Licht, Vergrauung und Profilkanten</w:t>
      </w:r>
    </w:p>
    <w:p>
      <w:r>
        <w:t>Die Fuge beeinflusst das Lichtspiel und damit die Tageswirkung der gesamten Fassadenfläche. Eine gleichmäßige Schattenfuge kann ruhig und dezent erscheinen, während breitere offene Fugen einen klaren Rhythmus und deutliche Schattenwechsel erzeugen. Auch das Vergrauungsbild ist zu berücksichtigen: Unbehandeltes Holz kann mit der Zeit eine graue Patina entwickeln. An offenen Fugen trocknen die bewitterten Kanten möglicherweise anders als geschützte Flächen, sodass unterschiedliche Grautöne sichtbar werden können. Die Kantenform ist ebenfalls entscheidend. Eine Fase oder Hohlkehle bricht das Licht weicher, eine scharfe Kante wirkt präziser. Profil, Fugenbreite und Oberfläche sollten deshalb gemeinsam ausgewählt werden. Weitere Orientierung bietet der Ratgeber zu [Holzarten und Profilen](https://holzundhaus.github.io/holzfassadenbauberlin/schaftenfugen-offene-fugen-holzfassade/).</w:t>
      </w:r>
    </w:p>
    <w:p>
      <w:pPr>
        <w:pStyle w:val="Heading1"/>
      </w:pPr>
      <w:r>
        <w:t>Hinterlüftung und Aufbau der Fassade</w:t>
      </w:r>
    </w:p>
    <w:p>
      <w:r>
        <w:t>Eine offene Fuge ist Teil eines funktionierenden Wandaufbaus und kann eine fehlende Hinterlüftung nicht ersetzen. Hinter der Bekleidung ist eine durchgehende Luftschicht erforderlich, die unten und oben ausreichend geöffnet ist. So kann eingedrungene Feuchte aus Niederschlag oder Tau abgeführt werden. Die Lattung sollte flucht- und lotrecht montiert sein, damit zwischen Bekleidung und Wand ein gleichmäßiger Abstand entsteht. Eine ausreichende Tiefe der Luftschicht ermöglicht die Zirkulation. Je nach Konstruktion können hinter der offenen Fuge eine Schalung, eine diffusionsoffene Windpapier-Bahn oder eine reine Lattung mit offenen Feldern liegen. Da diese Schicht durch den Spalt sichtbar sein kann, gehört sie bereits bei der Gestaltung zur Gesamtplanung.</w:t>
      </w:r>
    </w:p>
    <w:p>
      <w:pPr>
        <w:pStyle w:val="Heading1"/>
      </w:pPr>
      <w:r>
        <w:t>Anschlüsse und Fehler frühzeitig vermeiden</w:t>
      </w:r>
    </w:p>
    <w:p>
      <w:r>
        <w:t>Besonders an Fenstern, Ecken, Sockel und Dachrand muss die Fuge so geführt werden, dass kein Regen unkontrolliert hinter die Bekleidung gelangt. Passende Profile, Tropfkanten und eine durchdachte Montagereihenfolge sind dafür wesentlich. Zu häufig wird die Fugenbreite zunächst rein optisch festgelegt, ohne den Aufbau dahinter zu prüfen. Ebenso problematisch ist es, Profil und Fugenbild vor der Festlegung des gesamten Wandaufbaus zu bestimmen oder die Hinterlüftung an einzelnen Details zu unterbrechen. Schatten- und offene Fugen sollten außerdem nicht ohne Prüfung kombiniert werden, da sie unterschiedliche Anforderungen mitbringen.</w:t>
      </w:r>
    </w:p>
    <w:p>
      <w:pPr>
        <w:pStyle w:val="Heading1"/>
      </w:pPr>
      <w:r>
        <w:t>Was vor der Bestellung feststehen sollte</w:t>
      </w:r>
    </w:p>
    <w:p>
      <w:r>
        <w:t>Für ein stimmiges Fassadenbild und ein vergleichbares Angebot sollten Profil, Brettbreite und Fugenbreite als konkretes Sollmaß feststehen. Ebenso wichtig sind die gewünschte Kantenausbildung, die Oberflächenbehandlung beziehungsweise das gewünschte Vergrauungsbild und der geplante Aufbau mit Lattung, Schalung, Windpapier und Luftschicht. Auch die Anschlussdetails an Fenstern, Ecken, Sockel und Dachrand gehören in die Abstimmung. Ein ausreichend großes Muster mit der vorgesehenen Ausführung hilft dabei, gestalterische Wirkung und Technik gemeinsam zu prüfen. Wer diese Punkte frühzeitig klärt, kann das Fugenbild gezielt mit der [Gesamtplanung der Holzfassade](https://holzundhaus.github.io/holzfassadenbauberlin/schaftenfugen-offene-fugen-holzfassade/) abstimmen.</w:t>
      </w:r>
    </w:p>
    <w:p>
      <w:pPr>
        <w:pStyle w:val="Heading1"/>
      </w:pPr>
      <w:r>
        <w:t>Weitere Dokumente zum Thema</w:t>
      </w:r>
    </w:p>
    <w:p>
      <w:hyperlink r:id="rId9">
        <w:r>
          <w:rPr>
            <w:color w:val="087E75"/>
          </w:rPr>
          <w:t>Schattenfugen und offene Fugen bei einer Holzfassade: Wirkung, Aufbau und Hinterlüftung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fassadenbauberlin/schaftenfugen-offene-fugen-holzfassade/" TargetMode="External"/><Relationship Id="rId10" Type="http://schemas.openxmlformats.org/officeDocument/2006/relationships/hyperlink" Target="https://holzundhaus.github.io/holzfassadenbauberlin/dateien/minimax-5829da74b2e493907381ea8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