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Brandschutz bei Holzpaneelen und Einbauten: Baustoffklassen, Aufbauten und Unterlagen · Arbeitsblatt mit Checkliste</w:t>
      </w:r>
    </w:p>
    <w:p>
      <w:r>
        <w:t>Für die praktische Planung: Holzpaneele, Holzdecken und Einbauten aus Holz werden im Innenausbau oft nach Optik, Aufbauhöhe und Anschlüssen ausgewählt. Brandschutz kann jedoch die Planung entscheidend beeinflussen – insbesondere an Fluchtwegen, Treppenräumen, Geschossdecken oder in Gebäuden mit höheren Anforderungen. Dieser Leitfaden zeigt, welche Unterlagen und Entscheidungen vor der Materialauswahl geklärt werden sollten, ohne pauschale Vorgaben zu behaupten. Der ausführliche Brandschutz-Ratgeber bietet die technische Einordnung, während die Startseite für die Abstimmung konkreter Raum- und Ausbauideen genutzt werden kann.</w:t>
      </w:r>
    </w:p>
    <w:p>
      <w:pPr>
        <w:pStyle w:val="Heading1"/>
      </w:pPr>
      <w:r>
        <w:t>Baustoffklasse und geprüfter Aufbau</w:t>
      </w:r>
    </w:p>
    <w:p>
      <w:r>
        <w:t>Holz ist ein brennbarer Baustoff. Eine Holzpaneelbekleidung ist deshalb nicht allein nach ihrer Holzart zu beurteilen, sondern als Bauteil mit Trägerplatte, Unterkonstruktion, Befestigung und Hohlraum. Die in Deutschland übliche Einordnung unterscheidet nichtbrennbare, schwerentflammbare, normalentflammbare und leichtentflammbare Baustoffe. Ob ein Produkt schwerentflammbar ist, hängt beispielsweise von Holzart, Plattendicke und einer dämmschichtbildenden Beschichtung ab. Wichtig ist außerdem: Eine günstige Baustoffklasse macht ein Bauteil nicht automatisch feuerbeständig. Dafür sind geeignete klassifizierte Wand-, Decken- oder Stützenaufbauten erforderlich.</w:t>
      </w:r>
    </w:p>
    <w:p>
      <w:pPr>
        <w:pStyle w:val="Heading1"/>
      </w:pPr>
      <w:r>
        <w:t>Welche Nachweise vorliegen müssen</w:t>
      </w:r>
    </w:p>
    <w:p>
      <w:r>
        <w:t>Die Aussage „ist aus Holz“ reicht für eine brandschutztechnische Bewertung nicht aus. Je nach geforderter Leistung können ein allgemeines Prüfzeugnis, eine allgemeine bauaufsichtliche Zulassung, eine Bauartgenehmigung oder ein Verwendbarkeitsnachweis nach DIN/EN relevant sein. Welche Unterlage im Einzelfall benötigt wird, hängt vom geplanten Bauteil, seiner Lage und der jeweils geltenden Bauordnung ab. Besonders bei abweichenden Systemen sollte daher bereits in der Beratung geklärt werden, welcher Nachweis für den vorgesehenen Einsatz vorliegen muss. Die technische Übersicht im Brandschutz-Ratgeber erläutert die unterschiedlichen Nachweisarten und ihre Einsatzbereiche.</w:t>
      </w:r>
    </w:p>
    <w:p>
      <w:pPr>
        <w:pStyle w:val="Heading1"/>
      </w:pPr>
      <w:r>
        <w:t>Unterlagen für Produkt und Montage</w:t>
      </w:r>
    </w:p>
    <w:p>
      <w:r>
        <w:t>Für eine belastbare Planung sollten mindestens das Datenblatt des Herstellers, die Verarbeitungs- und Montageanleitung sowie vorhandene Nachweise vorliegen. Im Datenblatt sind Angaben zur Baustoffklasse nachzusehen. Die Montageanleitung ist besonders wichtig, weil ein Nachweis häufig nur für einen bestimmten Aufbau mit festgelegter Unterkonstruktion, Befestigung, Hohlraumhöhe und Oberfläche gilt. Bei der Auswahl können außerdem Emissionen und Sicherheitsdatenblatt eine Rolle spielen. Sie gehören nicht zum Brandschutznachweis, sollten bei der Produktentscheidung aber mitbetrachtet werden.</w:t>
      </w:r>
    </w:p>
    <w:p>
      <w:pPr>
        <w:pStyle w:val="Heading1"/>
      </w:pPr>
      <w:r>
        <w:t>Wand, Decke und Einbauten zusammengedacht</w:t>
      </w:r>
    </w:p>
    <w:p>
      <w:r>
        <w:t>Wandverkleidungen wirken je nach konstruktivem Hintergrund unterschiedlich. Eine dünne Holzlage auf einer mineralischen Trägerplatte ist nicht mit Massivholz gleicher Dicke gleichzusetzen. Bei Holzdecken kommen Leitungen, Leuchten und Revisionsöffnungen hinzu; eine zusätzliche Bekleidung kann zudem die Feuerwiderstandsdauer einer bestehenden Decke beeinflussen. Auch Einbauschränke und Regale müssen berücksichtigt werden, wenn sie an klassifizierte Wandaufbauten anschließen oder Nischen mit dahinterliegender Technik unterbrechen. Geometrie, Hohlräume und Anschlüsse gehören deshalb bereits in die Aufmaß- und Angebotsphase, nicht erst zur Montage.</w:t>
      </w:r>
    </w:p>
    <w:p>
      <w:pPr>
        <w:pStyle w:val="Heading1"/>
      </w:pPr>
      <w:r>
        <w:t>Fragen für die eigene Vorbereitung</w:t>
      </w:r>
    </w:p>
    <w:p>
      <w:r>
        <w:t>Vor der Anfrage lassen sich Raum, Gebäudeart und Bauteil Lage genauer beschreiben: Welche Wand- und Deckenflächen sollen bekleidet werden? Handelt es sich um einen Wohnraum, Flur, Treppenraum oder einen Flur? Liegt das Vorhaben in einem Ein- oder Mehrfamilienhaus? Wird eine bestehende Holzdecke ergänzt, und sind Leitungen oder Leuchten im Hohlraum vorhanden? Sind Einbauten an eine Wand mit besonderem Nachweis geplant? Diese Angaben helfen, die Anforderungen realistisch einzuordnen und vorab die passenden Produktunterlagen zusammenzustellen. Für ein konkretes Vorhaben in Hamburg können Raum, Maße und gewünschte Ausführung über das Kontaktformular der Hauptseite beschrieben werden.</w:t>
      </w:r>
    </w:p>
    <w:p>
      <w:pPr>
        <w:pStyle w:val="Heading1"/>
      </w:pPr>
      <w:r>
        <w:t>Weitere Dokumente zum Thema</w:t>
      </w:r>
    </w:p>
    <w:p>
      <w:hyperlink r:id="rId9">
        <w:r>
          <w:rPr>
            <w:color w:val="087E75"/>
          </w:rPr>
          <w:t>Brandschutz bei Holzpaneelen und Einbauten: Baustoffklassen, Aufbauten und Unterlagen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innenausbauhamburg/brandschutz-holzpaneele-innenausbau/" TargetMode="External"/><Relationship Id="rId10" Type="http://schemas.openxmlformats.org/officeDocument/2006/relationships/hyperlink" Target="https://holzundhaus.github.io/holzinnenausbauhamburg/dateien/minimax-24646d23946e5a299b6caed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