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Baurechtliche Vorabklärung in Berlin: Was in eine Holzbau-Anfrage gehört, bevor Statik und Ausführung starten · Arbeitsblatt mit Checkliste</w:t>
      </w:r>
    </w:p>
    <w:p>
      <w:r>
        <w:t>Für die praktische Planung: Eine Carport- oder Terrassenüberdachung aus Holz im Außenbereich muss sicheres Ableiten von Regenwasser sicherstellen. Wassermanagement beginnt bereits bei der Planung und beeinflusst Konstruktionsweise, Materialwahl und Unterhalt maßgeblich.</w:t>
      </w:r>
    </w:p>
    <w:p>
      <w:pPr>
        <w:pStyle w:val="Heading1"/>
      </w:pPr>
      <w:r>
        <w:t>Warum Regenwasser bei Holz im Außenbereich eine zentrale Rolle spielt</w:t>
      </w:r>
    </w:p>
    <w:p>
      <w:r>
        <w:t>Holz im Freien ist dauerhaft, wenn Feuchtigkeit kontrolliert abgeleitet wird. Stehendes Wasser auf Flächen, in Kontaktfugen oder auf Auflagern beschleunigt Abbau und Schimmelbildung. Bei einer Überdachung aus Holz gilt es daher, die gesamte Wasserführung von der Dachfläche bis zum Boden zu betrachten – nicht nur die Dachneigung allein.</w:t>
      </w:r>
    </w:p>
    <w:p>
      <w:pPr>
        <w:pStyle w:val="Heading1"/>
      </w:pPr>
      <w:r>
        <w:t>Dachentwässerung planen: Durchlauf, Gefälle und Abflüsse</w:t>
      </w:r>
    </w:p>
    <w:p>
      <w:r>
        <w:t>Die Entwässerung einer Überdachung erfolgt entweder offen über eine Rinne und Fallrohre oder geschlossen über eine Integration in die Bestandsentwässerung. Beides erfordert ein minimales Gefälle von etwa zwei Prozent zur Seite oder nach hinten. Offene Rinnen brauchen regelmäßige Reinigung, geschlossene Systeme erfordern eine Abstimmung mit dem bestehenden Entwässerungsnetz. Ohne Planung führt Niederschlag unkontrolliert auf Pfosten, Fundamente oder angrenzende Flächen.</w:t>
      </w:r>
    </w:p>
    <w:p>
      <w:pPr>
        <w:pStyle w:val="Heading1"/>
      </w:pPr>
      <w:r>
        <w:t>Konstruktiver Holzschutz durch Detailausbildung</w:t>
      </w:r>
    </w:p>
    <w:p>
      <w:r>
        <w:t>Holzschutz beginnt mit der Konstruktion: Auflager werden durch Entwässerungsebenen vom Wasser entkoppelt, Stirnholz wird mit Tropfnasen ausgebildet, und Kontaktflächen zu Mauerwerk erhalten eine Zwischenlage. Diese Maßnahmen reduzieren Feuchteeintritt ohne chemische Behandlung. Welche Konstruktionsdetails sinnvoll sind, hängt von der Bauteilgeometrie, dem verwendeten Holzquerschnitt und den Anschlüssen am Bestandsgebäude ab.</w:t>
      </w:r>
    </w:p>
    <w:p>
      <w:pPr>
        <w:pStyle w:val="Heading1"/>
      </w:pPr>
      <w:r>
        <w:t>Materialwahl: KVH, BSH oder vorgefertigte Systeme</w:t>
      </w:r>
    </w:p>
    <w:p>
      <w:r>
        <w:t>Konstruktionsvollholz eignet sich für kleinere Spannweiten und geschützte Konstruktionen. Brettschichtholz erreicht größere Querschnitte und Spannweiten bei geringerem Verformungsrisiko. Vorgefertigte Systembauteile bieten geprüfte Anschlüsse und verkürzen die Montagezeit. Die Wahl hängt von Lasten, Spannweite und gewünschter Oberflächenqualität ab; sie erfolgt sinnvoll nach Klärung der Tragwerksplanung und nicht vorab.</w:t>
      </w:r>
    </w:p>
    <w:p>
      <w:pPr>
        <w:pStyle w:val="Heading1"/>
      </w:pPr>
      <w:r>
        <w:t>Pflege und Wartung für dauerhafte Funktion</w:t>
      </w:r>
    </w:p>
    <w:p>
      <w:r>
        <w:t>Eine jährliche Sichtprüfung der Entwässerung, der Holzverbindungen und der Anschlüsse beugt Folgeschäden vor. Laub und Schmutz in Rinnen fördern Feuchtigkeit und sollten entfernt werden. Kleinere Risse im Holz sind normal und beeinträchtigen die Tragfähigkeit nicht, sofern das Gefälle das Wasser sicher ableitet. Regelmäßige Pflege erhält die Funktionsfähigkeit und verlängert die Lebensdauer der gesamten Konstruktion.</w:t>
      </w:r>
    </w:p>
    <w:p>
      <w:pPr>
        <w:pStyle w:val="Heading1"/>
      </w:pPr>
      <w:r>
        <w:t>Schritte vor der Umsetzung zusammenfassen</w:t>
      </w:r>
    </w:p>
    <w:p>
      <w:r>
        <w:t>Vor einer Ausführung sollten Nutzung, Maße, Standort und Bestandsanschlüsse dokumentiert sein. Die baurechtliche Einordnung klärt, ob Genehmigungen erforderlich sind. Erst danach folgt die Tragwerksplanung mit Entwässerungskonzept und Detailausbildung. Wer diese Reihenfolge einhält, vermeidet Nachträge und stellt sicher, dass Wasserführung und Holzschutz von Anfang an zusammengedacht werden.</w:t>
      </w:r>
    </w:p>
    <w:p>
      <w:pPr>
        <w:pStyle w:val="Heading1"/>
      </w:pPr>
      <w:r>
        <w:t>Weitere Dokumente zum Thema</w:t>
      </w:r>
    </w:p>
    <w:p>
      <w:hyperlink r:id="rId9">
        <w:r>
          <w:rPr>
            <w:color w:val="087E75"/>
          </w:rPr>
          <w:t>Baurechtliche Vorabklärung in Berlin: Was in eine Holzbau-Anfrage gehört, bevor Statik und Ausführung starten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konstruktionenberlin.blogspot.com/2026/10/baurechtliche-vorabklarung-in-berlin.html" TargetMode="External"/><Relationship Id="rId10" Type="http://schemas.openxmlformats.org/officeDocument/2006/relationships/hyperlink" Target="https://holzundhaus.github.io/holzkonstruktionenberlin/dateien/minimax-c08b88aabc5634f4c597af1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