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Endabnahme und Mängeldokumentation bei Holzarbeiten: Schritt für Schritt · Arbeitsblatt mit Checkliste</w:t>
      </w:r>
    </w:p>
    <w:p>
      <w:r>
        <w:t>Für die praktische Planung: Die Endabnahme ist mehr als ein Termin auf der Baustelle: Sie dokumentiert den Zustand der fertigen Holzarbeiten, klärt offene Punkte und schafft eine belastbare Grundlage für die weitere Projektbetreuung. Dieser praktische Leitfaden begleitet die Vorbereitung, die Prüfung vor Ort und die Nachbereitung. Für einen zusätzlichen Überblick bietet der Beitrag Endabnahme bei Holzarbeiten einen passenden Einstieg in die wichtigsten Abnahmeschritte.</w:t>
      </w:r>
    </w:p>
    <w:p>
      <w:pPr>
        <w:pStyle w:val="Heading1"/>
      </w:pPr>
      <w:r>
        <w:t>Vor der Begehung: Unterlagen und Zugang klären</w:t>
      </w:r>
    </w:p>
    <w:p>
      <w:r>
        <w:t>Für eine strukturierte Endabnahme sollten die vereinbarten Holzarbeiten vollständig abgeschlossen sein. Dazu gehören auch Rest- und Nebenleistungen sowie vereinbarte Oberflächenbehandlungen. Pläne, Leistungsverzeichnis und gegebenenfalls Nachträge sollten in aktueller Fassung vorliegen. Vor Ort sind außerdem ausreichend Platz, gute Beleuchtung und bei Bedarf ein Gerät für die Sichtprüfung einzuplanen. Ein Notizblock oder ein vorbereitetes Formular erleichtert das Protokoll. Sinnvoll ist außerdem, die Reihenfolge der Begehung vorher festzulegen. Messwerkzeug, Taschenlampe, Leiter und ein Gerät für Fotos können dabei helfen, einzelne Bauteile und Stellpunkte nachvollziehbar zu erfassen.</w:t>
      </w:r>
    </w:p>
    <w:p>
      <w:pPr>
        <w:pStyle w:val="Heading1"/>
      </w:pPr>
      <w:r>
        <w:t>Sichtprüfung und Funktionsprüfung miteinander verbinden</w:t>
      </w:r>
    </w:p>
    <w:p>
      <w:r>
        <w:t>Bei der Sichtprüfung werden die sichtbaren Holzbauteile einzeln von außen nach innen und von oben nach unten begangen. Zu prüfen sind etwa Holzart, Oberflächenbehandlung und Farbton sowie Risse, Verformungen, Astlöcher und Harzgallen im vertraglich vereinbarten Rahmen. Auch Anschlüsse zu Mauerwerk, Dach oder Fenstern gehören aufgenommen, ebenso Tropfkanten, Gefälle und Details zur Wasserführung im Außenbereich. Stellen, die nach Regen länger feucht bleiben, sollten sachlich und ohne Wertung notiert werden. Anschließend folgt die Funktionsprüfung: Türen, Fenster, Klappen und Lüftungselemente werden bewegt, Beschläge, Schlösser und Dichtungen auf Funktion und Vollständigkeit geprüft. Bei Bedachungen, Vordächern und Terrassenüberdachungen ist zudem auf einen freien Wasserablauf zu achten. Zwei Personen können sich hier ergänzen: Eine Person bedient, die andere beobachtet und beschreibt.</w:t>
      </w:r>
    </w:p>
    <w:p>
      <w:pPr>
        <w:pStyle w:val="Heading1"/>
      </w:pPr>
      <w:r>
        <w:t>Restleistungen, Mängel und Wünsche sauber trennen</w:t>
      </w:r>
    </w:p>
    <w:p>
      <w:r>
        <w:t>Nicht jeder offene Punkt ist ein Mangel. Eine Restleistung ist vertraglich vereinbart, aber noch nicht ausgeführt; für sie fehlt häufig nur der Termin. Ein Mangel liegt dagegen vor, wenn eine erbrachte Leistung von der vereinbarten Beschaffenheit abweicht. Wünsche nach zusätzlichen Leistungen außerhalb des Vertrags sollten separat aufgeführt und gegebenenfalls gesondert beauftragt werden. Diese klare Abgrenzung verhindert, dass echte Mängel in einer Wunschliste untergehen oder zusätzliche Wünsche automatisch als Mangel erscheinen. In der Dokumentation empfiehlt sich deshalb für jeden offenen Punkt eine eindeutige Kategorie, eine kurze Beschreibung sowie den nächsten vereinbarten Schritt.</w:t>
      </w:r>
    </w:p>
    <w:p>
      <w:pPr>
        <w:pStyle w:val="Heading1"/>
      </w:pPr>
      <w:r>
        <w:t>Mängelprotokoll: sachlich, konkret und nachvollziehbar</w:t>
      </w:r>
    </w:p>
    <w:p>
      <w:r>
        <w:t>Das Mängelprotokoll ist die zentrale Akte der Abnahme und sollte möglichst vor Ort gemeinsam unterzeichnet werden. Jeder Eintrag benötigt eine genaue Bezeichnung des Bauteils und seiner Position, möglichst mit Bezug zu Raum oder Fassade. Danach folgt eine knappe, sachliche Beschreibung des Sachverhalts. Hilfreich sind außerdem ein Foto oder eine Skizze mit Datum sowie die vereinbarte Frist zur Mängelbeseitigung. Pauschale Formulierungen wie „nicht in Ordnung“ oder „mangelhaft“ erschweren die spätere Nachprüfung. Besser ist eine konkrete Beschreibung, beispielsweise zu einer offenen Fuge in einem bestimmten Anschlussbereich. Neben den Mängeln sollten im Protokoll auch das Abnahmedatum, gegebenenfalls ein Vorbehalt, die nächste Begehung oder Beseitigungsfrist und die beteiligten Personen beziehungsweise Stellen vermerkt werden.</w:t>
      </w:r>
    </w:p>
    <w:p>
      <w:pPr>
        <w:pStyle w:val="Heading1"/>
      </w:pPr>
      <w:r>
        <w:t>Nach der Abnahme: Beseitigung und Abschluss begleiten</w:t>
      </w:r>
    </w:p>
    <w:p>
      <w:r>
        <w:t>Nach der Endabnahme endet die Dokumentation nicht. Nach Abschluss der Mängelbeseitigung ist eine kurze Folgebegehung sinnvoll, bei der die betroffenen Stellen erneut geprüft und die Ergebnisse in einem Abnahmeprotokoll zur Mängelbeseitigung festgehalten werden. Hilfreiche Unterlagen sind das Originalprotokoll sowie Fotos derselben Stellen vor und nach der Beseitigung. Eine schriftliche Bestätigung des Auftragnehmers ergänzt die Akte. Bleiben Punkte offen, sollten sie mit einer neuen Frist erneut erfasst werden. Die zusätzliche Mängeldokumentation bei Holzarbeiten zeigt, wie aus dem Abnahmetermin eine nachvollziehbare Dokumentation für Auftraggeber, Betrieb und spätere Projektbeteiligte entsteht.</w:t>
      </w:r>
    </w:p>
    <w:p>
      <w:pPr>
        <w:pStyle w:val="Heading1"/>
      </w:pPr>
      <w:r>
        <w:t>Weitere Dokumente zum Thema</w:t>
      </w:r>
    </w:p>
    <w:p>
      <w:hyperlink r:id="rId9">
        <w:r>
          <w:rPr>
            <w:color w:val="087E75"/>
          </w:rPr>
          <w:t>Endabnahme und Mängeldokumentation bei Holzarbeiten: Schritt für Schritt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endabnahme-und-mangeldokumentation-bei.html" TargetMode="External"/><Relationship Id="rId10" Type="http://schemas.openxmlformats.org/officeDocument/2006/relationships/hyperlink" Target="https://holzundhaus.github.io/holzwerkberlin/dateien/minimax-a4c4b7cba1af6ae675f42b9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