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Dachgaube in Düsseldorf: Warum Form, Sparren und Gestaltungssatzung zusammen gedacht werden müssen · Arbeitsblatt mit Checkliste</w:t>
      </w:r>
    </w:p>
    <w:p>
      <w:r>
        <w:t>Für die praktische Planung: Regenwasser am Carport und bei der Terrassenüberdachung richtig ableiten – darauf kommt es an</w:t>
      </w:r>
    </w:p>
    <w:p>
      <w:pPr>
        <w:pStyle w:val="Heading1"/>
      </w:pPr>
      <w:r>
        <w:t>Warum die Entwässerung von Anfang an geplant werden sollte</w:t>
      </w:r>
    </w:p>
    <w:p>
      <w:r>
        <w:t>Wer einen Carport oder eine Terrassenüberdachung aus Holz plant, denkt häufig zuerst an die Optik, das Material und die Maße. Die Frage der Regenwasserableitung wird dabei oft nachrangig behandelt. Dabei entscheidet eine durchdachte Entwässerung maßgeblich darüber, wie dauerhaft und wartungsarm die Konstruktion bleibt. Stehendes Wasser auf Flachdächern, unkontrolliert ablaufendes Wasser an den Seiten oder Feuchtigkeit an den Anschlusspunkten können Holzbauteile langfristig schädigen. Deshalb lohnt es sich, die Entwässerung nicht erst am Ende der Planung zu betrachten, sondern bereits in der Entwurfsphase in die Konstruktionsentscheidungen einzubeziehen.</w:t>
      </w:r>
    </w:p>
    <w:p>
      <w:pPr>
        <w:pStyle w:val="Heading1"/>
      </w:pPr>
      <w:r>
        <w:t>Gefälle, Rinne und Ablauf – die grundlegenden Elemente</w:t>
      </w:r>
    </w:p>
    <w:p>
      <w:r>
        <w:t>Für die Ableitung von Regenwasser auf flachen und leicht geneigten Holzkonstruktionen kommen mehrere Systeme infrage. Ein ausreichendes Gefälle – in der Regel mindestens zwei Prozent – sorgt dafür, dass Wasser gezielt zu einer Seite oder nach hinten abläuft. Eine Dachrinne aus Metall oder wetterfestem Kunststoff fängt das Wasser am Rand auf und leitet es kontrolliert in die Fallrohre. Alternativ kann eine innenliegende Entwässerung über eine Öffnung im Randbereich oder eine verdeckt geführte Rinne erfolgen. Welches System geeignet ist, hängt von der Konstruktionsform, der Einbausituation und den örtlichen Gegebenheiten ab. Eine frühzeitige Abstimmung mit dem ausführenden Betrieb hilft, die passende Lösung für den konkreten Fall zu finden.</w:t>
      </w:r>
    </w:p>
    <w:p>
      <w:pPr>
        <w:pStyle w:val="Heading1"/>
      </w:pPr>
      <w:r>
        <w:t>Anschlüsse und Durchdringungen fachgerecht ausführen</w:t>
      </w:r>
    </w:p>
    <w:p>
      <w:r>
        <w:t>Besondere Aufmerksamkeit verdienen die Stellen, an denen Wasser auf die Konstruktion trifft oder sie durchdringt. Dazu gehören die Anschlüsse zum bestehenden Gebäude, die Übergänge zwischen verschiedenen Bauteilen und alle Durchdringungen für Fallrohre oder Entwässerungsleitungen. Hier müssen Anschlussbleche fachgerecht eingebaut und abgedichtet werden, um zu verhindern, dass Wasser in die Holzkonstruktion oder in angrenzende Bauteile eindringt. Auch die Wahl des Anschlussmaterials spielt eine Rolle: Aluminium, Titanzink oder Kupfer sind langlebige Optionen, die sich gut mit Holzkonstruktionen kombinieren lassen. Eine sorgfältige Ausführung dieser Details ist entscheidend für die Langlebigkeit der gesamten Konstruktion.</w:t>
      </w:r>
    </w:p>
    <w:p>
      <w:pPr>
        <w:pStyle w:val="Heading1"/>
      </w:pPr>
      <w:r>
        <w:t>Regionale Vorgaben und Grundstücksentwässerung beachten</w:t>
      </w:r>
    </w:p>
    <w:p>
      <w:r>
        <w:t>In vielen Kommunen, einschließlich Essen, gibt es Vorschriften zur Niederschlagswasserbeseitigung, die auch für private Grundstücke relevant sind. Das anfallende Regenwasser darf je nach örtlicher Satzung nicht einfach auf die öffentliche Verkehrsfläche geleitet werden. Stattdessen kann eine Versickerung auf dem Grundstück vorgeschrieben sein, etwa über eine Mulde, einen Versickerungsschacht oder eine Zisterne. Für die Planung eines Carports oder einer Terrassenüberdachung bedeutet das, dass bereits im Vorfeld geklärt werden sollte, welche Entwässerungswege auf dem Grundstück zur Verfügung stehen und welche behördlichen Anforderungen gelten. Ein entsprechender Hinweis kann bei der ersten Beratung eingeholt werden.</w:t>
      </w:r>
    </w:p>
    <w:p>
      <w:pPr>
        <w:pStyle w:val="Heading1"/>
      </w:pPr>
      <w:r>
        <w:t>Wartung und Pflege der Entwässerungseinrichtungen</w:t>
      </w:r>
    </w:p>
    <w:p>
      <w:r>
        <w:t>Eine regelmäßige Wartung der Entwässerungselemente trägt dazu bei, Funktionsstörungen frühzeitig zu erkennen und Folgeschäden zu vermeiden. Laub, Moose und Schmutzablagerungen können Rinnen und Fallrohre verstopfen, besonders nach dem Herbst oder bei Bäumen in der Nähe. Eine halbjährliche Sichtprüfung und Reinigung der Rinne, besonders vor und nach der kalten Jahreszeit, hat sich in der Praxis bewährt. Dabei sollten auch die Anschlüsse und die Verbindungspunkte überprüft werden. Wer diese Pflege regelmäßig durchführt, kann die Lebensdauer der Entwässerung und der gesamten Holzkonstruktion deutlich verlängern.</w:t>
      </w:r>
    </w:p>
    <w:p>
      <w:pPr>
        <w:pStyle w:val="Heading1"/>
      </w:pPr>
      <w:r>
        <w:t>Weitere Dokumente zum Thema</w:t>
      </w:r>
    </w:p>
    <w:p>
      <w:hyperlink r:id="rId9">
        <w:r>
          <w:rPr>
            <w:color w:val="087E75"/>
          </w:rPr>
          <w:t>Dachgaube in Düsseldorf: Warum Form, Sparren und Gestaltungssatzung zusammen gedacht werden müssen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uesseldorf.tumblr.com/post/831010803832455168/dachgaube-duesseldorf-form-sparren-gestaltungssatzung" TargetMode="External"/><Relationship Id="rId10" Type="http://schemas.openxmlformats.org/officeDocument/2006/relationships/hyperlink" Target="https://holzundhaus.github.io/holzwerkduesseldorf/dateien/minimax-ee83685c2bc7f7f47a7f0d4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