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Wandöffnungen beim Holzanbau: Welche statischen Nachweise sind nötig? · Arbeitsblatt mit Checkliste</w:t>
      </w:r>
    </w:p>
    <w:p>
      <w:r>
        <w:t>Für die praktische Planung: Eine Wandöffnung im Holzanbau wirkt nicht nur auf die betroffene Wand. Je nach Lage, Größe und Funktion kann sie die Lastwege, aussteifende Kräfte oder Anschlüsse an Decke, Dach und Nachbarwänden beeinflussen. Für die Planung ist deshalb wichtig, die statischen Folgen früh zu erkennen und den passenden Nachweis anhand des konkreten Bestands festzulegen. Der folgende Leitfaden zeigt, welche Fragen vor der Planung geklärt werden sollten.</w:t>
      </w:r>
    </w:p>
    <w:p>
      <w:pPr>
        <w:pStyle w:val="Heading1"/>
      </w:pPr>
      <w:r>
        <w:t>Die Funktion der Bestandswand zuerst bestimmen</w:t>
      </w:r>
    </w:p>
    <w:p>
      <w:r>
        <w:t>Bevor eine Öffnung geplant wird, sollte geklärt werden, ob die betroffene Wand tragend oder aussteifend wirkt und mit welchen Bauteilen sie verbunden ist. Aus einem Grundriss oder einem Foto lässt sich diese Funktion nicht zuverlässig ableiten. Auch die geplante Nutzung des Anbaus kann relevant sein, wenn dadurch andere Lasten oder Nutzungsbedingungen entstehen. Hilfreiche erste Unterlagen sind vorhandene Baupläne, der Bestandsgrundriss, Angaben zu Wänden, Ständern, Ausfachungen und Decken sowie Informationen zu bereits veränderten Wandbereichen. Fehlen belastbare Unterlagen, muss dieser Umstand in die weitere Bewertung einfließen.</w:t>
      </w:r>
    </w:p>
    <w:p>
      <w:pPr>
        <w:pStyle w:val="Heading1"/>
      </w:pPr>
      <w:r>
        <w:t>Lage und Größe der Öffnung genau erfassen</w:t>
      </w:r>
    </w:p>
    <w:p>
      <w:r>
        <w:t>Für die statische Beurteilung sind die tatsächlichen Abmessungen und die genaue Lage der Öffnung entscheidend. Relevant ist, ob sie in einen tragenden Ständer, eine Deckenanschlusslinie, eine aussteifende Wand oder einen anderen sensiblen Bereich fällt. Auch das Verhältnis der Öffnung zur gesamten Wand kann eine Rolle spielen: Eine größere Unterbrechung verändert den verbleibenden Wandbereich stärker als eine kleine Öffnung. Die sichtbare Größe allein ist jedoch kein ausreichender Nachweis. Die Einordnung ergibt sich erst aus der Kombination von Öffnungsgeometrie, Wandfunktion, angrenzenden Bauteilen und den verfügbaren Informationen zum Bestand.</w:t>
      </w:r>
    </w:p>
    <w:p>
      <w:pPr>
        <w:pStyle w:val="Heading1"/>
      </w:pPr>
      <w:r>
        <w:t>Kraftumleitung und Anschlüsse einbeziehen</w:t>
      </w:r>
    </w:p>
    <w:p>
      <w:r>
        <w:t>Wird eine tragende oder aussteifende Wand durchschnitten, stellt sich die Frage, wie die Kräfte um die Öffnung herum weitergeleitet werden. Dafür können je nach Bestand Ersatz- oder Ergänzungstragwerke sowie zusätzliche Verbindungen erforderlich sein. Auch der Übergang zwischen der vorhandenen Konstruktion und dem neuen Holzanbau muss nachvollziehbar sein. Betrifft die Öffnung eine Decke, ein Dach, eine benachbarte Wand oder ein aussteifendes Bauteil, darf sie nicht isoliert betrachtet werden. In einem solchen Fall muss das statische Zusammenspiel der betroffenen Bauteile in die Planung einbezogen werden.</w:t>
      </w:r>
    </w:p>
    <w:p>
      <w:pPr>
        <w:pStyle w:val="Heading1"/>
      </w:pPr>
      <w:r>
        <w:t>Zwischen Bestandswissen und Nachweis unterscheiden</w:t>
      </w:r>
    </w:p>
    <w:p>
      <w:r>
        <w:t>Vorhandene Pläne können eine erste Grundlage bieten, ersetzen aber keinen statischen Nachweis. Im Bestand können Dokumentation und tatsächliche Ausführung voneinander abweichen. Deshalb sollte vor der Planung geklärt werden, ob Angaben zur Tragfähigkeit, zur Aussteifung und zu den Anschlüssen tatsächlich verfügbar und auf den betrachteten Bereich übertragbar sind. Wenn diese Informationen fehlen, ist eine Annahme allein anhand des sichtbaren Zustands nicht ausreichend. Der erforderliche Prüfumfang muss dann vom konkreten Bestand und vom vorgesehenen Vorhaben ausgehen und die erforderlichen Fachplanungen einbeziehen.</w:t>
      </w:r>
    </w:p>
    <w:p>
      <w:pPr>
        <w:pStyle w:val="Heading1"/>
      </w:pPr>
      <w:r>
        <w:t>Ein strukturierter Praxischeck vor der Planung</w:t>
      </w:r>
    </w:p>
    <w:p>
      <w:r>
        <w:t>Für die Abstimmung können sechs Fragen helfen: Wo liegt die Öffnung relativ zu Ständern, Pfosten, Wänden und Decken? Wie groß ist die Unterbrechung im Verhältnis zur betroffenen Wand? Ist die Wand eindeutig nicht tragend, tragend oder aussteifend? Werden angrenzende Bauteile oder deren Lastreserven beeinflusst? Liegen belastbare Bestands- oder statische Unterlagen vor? Und wie sollen die Kräfte zwischen Bestand und Holzanbau übertragen werden? Die Antworten zeigen, ob zunächst weitere Bestandsaufnahme, eine vertiefte statische Klärung oder eine Verbindung beider Schritte sinnvoll ist.</w:t>
      </w:r>
    </w:p>
    <w:p>
      <w:pPr>
        <w:pStyle w:val="Heading1"/>
      </w:pPr>
      <w:r>
        <w:t>Was die Öffnung für den Anbau bedeutet</w:t>
      </w:r>
    </w:p>
    <w:p>
      <w:r>
        <w:t>Die Breite und Höhe einer Öffnung liefern nur einen ersten Anhaltspunkt. Der Umfang des Nachweises richtet sich danach, wie stark die tragende oder aussteifende Funktion der Bestandswand verändert wird und ob angrenzende Bauteile betroffen sind. Besonders bei größeren Öffnungen, unklarer Bestandslage oder mehreren zu berücksichtigenden Anschlüssen ist eine frühzeitige Abstimmung sinnvoll. Ziel ist nicht, allein die sichtbare Öffnung zu beurteilen, sondern die neue Konstruktion so zu planen, dass ihre Lasten und Verbindungen nachvollziehbar sind und der Anbau sicher an den Bestand angebunden werden kann.</w:t>
      </w:r>
    </w:p>
    <w:p>
      <w:pPr>
        <w:pStyle w:val="Heading1"/>
      </w:pPr>
      <w:r>
        <w:t>Weitere Dokumente zum Thema</w:t>
      </w:r>
    </w:p>
    <w:p>
      <w:hyperlink r:id="rId9">
        <w:r>
          <w:rPr>
            <w:color w:val="087E75"/>
          </w:rPr>
          <w:t>Wandöffnungen beim Holzanbau: Welche statischen Nachweise sind nötig?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hamburg/-/blob/6b8af794ec07e3dfc70081057d0ec8835370bb87/_posts/2026-10-17-wandoeffnungen-holzanbau-statischer-nachweis.md" TargetMode="External"/><Relationship Id="rId10" Type="http://schemas.openxmlformats.org/officeDocument/2006/relationships/hyperlink" Target="https://holzundhaus.github.io/holzwerkhamburg/dateien/minimax-9a2d56693286567cf54dd5b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