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Dachgaubenformen im Vergleich: Satteldachgaube, Trapezgaube und Flachdachgaube · Arbeitsblatt mit Checkliste</w:t>
      </w:r>
    </w:p>
    <w:p>
      <w:r>
        <w:t>Für die praktische Planung: Wer ein Dachgeschoss dauerhaft nutzbar machen möchte, steht häufig vor der Frage, welche Gaubenform sich am besten eignet. Satteldachgaube, Trapezgaube und Flachdachgaube unterscheiden sich deutlich in ihrer Wirkung auf den Dachraum, ihrem Platzgewinn und den jeweiligen statischen sowie genehmigungsrechtlichen Anforderungen. Ein Überblick hilft, die grundlegenden Unterschiede einzuordnen und die passende Lösung für das eigene Vorhaben zu finden.</w:t>
      </w:r>
    </w:p>
    <w:p>
      <w:pPr>
        <w:pStyle w:val="Heading1"/>
      </w:pPr>
      <w:r>
        <w:t>Satteldachgaube – klassisch und raumschaffend</w:t>
      </w:r>
    </w:p>
    <w:p>
      <w:r>
        <w:t>Die Satteldachgaube trägt ein eigenes Satteldach, das im rechten Winkel oder parallel zur Hauptdachfläche angeordnet sein kann. Sie erzeugt einen annähernd senkrechten Wandabschluss im Giebelbereich und schafft dadurch nutzbare Stehhöhe dort, wo das Dachgeschoss sonst nur wenig Platz bieten würde. Geeignete Dachneigungen liegen etwa zwischen 30° und 55°. Bei flacher geneigten Dächern fällt das Volumen der Satteldachgaube oft zu groß aus, bei sehr steilen Dächern kann die Gaube hingegen optisch dominieren. Statisch verursacht sie eine Öffnung im Hauptdachstuhl, die je nach Spannweite und Lastabtrag eine zusätzliche Verstärkung oder einen separaten Auflagerpunkt erfordert.</w:t>
      </w:r>
    </w:p>
    <w:p>
      <w:pPr>
        <w:pStyle w:val="Heading1"/>
      </w:pPr>
      <w:r>
        <w:t>Trapezgaube – flächenbündig und modern</w:t>
      </w:r>
    </w:p>
    <w:p>
      <w:r>
        <w:t>Die Trapezgaube folgt mit ihrer Stirnseite der Dachneigung und wirkt dadurch eleganter als die Satteldachgaube. Sie eignet sich besonders für flach geneigte Dächer ab etwa 25°, da ihr geneigtes Dachdetail den Übergang zur Hauptdachfläche glättet. Das Raumangebot fällt etwas geringer aus als bei einer vergleichbar breiten Satteldachgaube, dafür bleibt die Kubatur des Daches weniger verändert. In Bebauungsplänen mit Gestaltungsregelungen wird die Trapezgaube häufig als städtebaulich verträglicher eingestuft, was den Genehmigungsprozess erleichtern kann.</w:t>
      </w:r>
    </w:p>
    <w:p>
      <w:pPr>
        <w:pStyle w:val="Heading1"/>
      </w:pPr>
      <w:r>
        <w:t>Flachdachgaube – minimalistisch und platzsparend</w:t>
      </w:r>
    </w:p>
    <w:p>
      <w:r>
        <w:t>Die Flachdachgaube schließt oben mit einer nahezu horizontalen Fläche ab. Sie fügt sich unauffällig in die Dachsilhouette ein, erzeugt jedoch weniger Stehflächen im Innenraum. Besonders bei Dächern mit geringer Neigung ab etwa 15° kann sie eine Lösung sein, wenn andere Gaubenformen baulich schwierig umzusetzen sind. Für Flachdachgauben gelten erhöhte Anforderungen an die Abdichtung und Entwässerung, da die selbstabdichtende Wirkung einer Neigung fehlt. Regelmäßige Wartung der Anschlüsse gehört zur dauerhaften Funktionssicherheit.</w:t>
      </w:r>
    </w:p>
    <w:p>
      <w:pPr>
        <w:pStyle w:val="Heading1"/>
      </w:pPr>
      <w:r>
        <w:t>Genehmigungsanforderungen in Köln</w:t>
      </w:r>
    </w:p>
    <w:p>
      <w:r>
        <w:t>In Köln richtet sich die Genehmigungspflicht nach der Landesbauordnung Nordrhein-Westfalen und dem jeweiligen Bebauungsplan. Grundlegend gilt: Gauben, die die äußere Gestalt des Gebäudes verändern, sind genehmigungspflichtig. Abweichungen können in einzelnen Bebauungsplänen definiert sein, etwa durch Festlegungen zu Gaubenbreite, Firsthöhe oder Mindestabständen zum Nachbarn. Für den Antrag sind in der Regel eine Baubeschreibung mit Angaben zu Form, Maßen und Material, eine Darstellung der Einbindung in die bestehende Dachfläche, ein Nachweis der Standsicherheit sowie Angaben zum Wärmeschutz erforderlich. Die Stadt Köln bietet über das Bauaufsichtsamt eine Vorprüfung an, die vorab Klarheit über die Genehmigungsfähigkeit schaffen kann.</w:t>
      </w:r>
    </w:p>
    <w:p>
      <w:pPr>
        <w:pStyle w:val="Heading1"/>
      </w:pPr>
      <w:r>
        <w:t>Welche Gaubenform passt zum Vorhaben?</w:t>
      </w:r>
    </w:p>
    <w:p>
      <w:r>
        <w:t>Die Wahl hängt von mehreren Faktoren ab: der Dachneigung, dem gewünschten Raumvolumen, der städtebaulichen Einordnung und den statischen Gegebenheiten des vorhandenen Dachstuhls. Eine pauschale Empfehlung lässt sich nicht geben – jede Bauform hat spezifische Vor- und Nachteile, die gegeneinander abgewogen werden müssen. Eine abstimmungsfähige Beschreibung mit Angaben zum Gebäudezustand, zur Dachneigung und zum geplanten Nutzen hilft, den nächsten Schritt einzugrenzen und eine fundierte Entscheidung zu treffen.</w:t>
      </w:r>
    </w:p>
    <w:p>
      <w:pPr>
        <w:pStyle w:val="Heading1"/>
      </w:pPr>
      <w:r>
        <w:t>Weitere Dokumente zum Thema</w:t>
      </w:r>
    </w:p>
    <w:p>
      <w:hyperlink r:id="rId9">
        <w:r>
          <w:rPr>
            <w:color w:val="087E75"/>
          </w:rPr>
          <w:t>Dachgaubenformen im Vergleich: Satteldachgaube, Trapezgaube und Flachdachgaube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koeln/-/blob/6bfd0daa702af62c630c93fbbac9ee89ccec1bf3/_posts/2026-10-17-dachgaubenformen-im-vergleich-satteldachgaube-trapezgaube-flachdachgaube.md" TargetMode="External"/><Relationship Id="rId10" Type="http://schemas.openxmlformats.org/officeDocument/2006/relationships/hyperlink" Target="https://holzundhaus.github.io/holzwerkkoeln/dateien/minimax-0dad34bb5c8d58dd0b2e934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