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Abstände am Sockel: Erdreich, Spritzwasser und Stützenfüße im Vergleich · Arbeitsblatt mit Checkliste</w:t>
      </w:r>
    </w:p>
    <w:p>
      <w:r>
        <w:t>Für die praktische Planung: Am Sockel von Holzkonstruktionen treffen unterschiedliche Bauteile, Bauweisen und Belastungen aufeinander. Deshalb sollte nicht pauschal ein einheitlicher Abstand für Fassaden, Terrassen, Carport-Stützen oder Vordach-Stützenfüße gelten. Entscheidend ist vor allem, ob Wasser von unten, durch Spritzwasser oder über die Konstruktion eintrifft und ob der jeweilige Bereich später kontrollierbar bleibt. Der folgende Beitrag ordnet die wichtigsten Unterscheidungen ein und zeigt, welche Angaben für eine konkrete Planung hilfreich sind. Mehr zum Thema gibt der Beitrag zu Abständen am Sockel.</w:t>
      </w:r>
    </w:p>
    <w:p>
      <w:pPr>
        <w:pStyle w:val="Heading1"/>
      </w:pPr>
      <w:r>
        <w:t>Drei Belastungen, drei unterschiedliche Aufgaben</w:t>
      </w:r>
    </w:p>
    <w:p>
      <w:r>
        <w:t>Am Sockel wirken je nach Bauteil verschiedene Bedingungen. Beim Erdreich besteht direkter Kontakt zwischen Holz und gewachsenem oder aufgefülltem Boden; Feuchtigkeit kann dabei kapillar von unten aufsteigen. Spritzwasser bezeichnet Regen, der vom Boden abprallt und die unteren 20 bis 40 Zentimeter eines Bauteils wiederholt befeuchtet. Ein Stützenfuß stellt eine konzentrierte Lasteinleitung mit kleiner Aufstandsfläche dar. Wasser kann dort schlecht ablaufen und sich sammeln. Diese drei Fälle verlangen unterschiedliche Lösungen. Ein allgemeiner Rat wie „Holz für draußen“ reicht deshalb nicht aus. Grundsätzlich sollten Anschlüsse das Wasser ableiten, Feuchteansammlungen begrenzen und Trocknung ermöglichen. Welche Maßnahmen daraus folgen, hängt vom konkreten Bauteil, seiner Lage und den angrenzenden Flächen ab.</w:t>
      </w:r>
    </w:p>
    <w:p>
      <w:pPr>
        <w:pStyle w:val="Heading1"/>
      </w:pPr>
      <w:r>
        <w:t>Holzfassade: Unterkante und Hinterlüftung gemeinsam betrachten</w:t>
      </w:r>
    </w:p>
    <w:p>
      <w:r>
        <w:t>Bei einer Holzfassade ist die Unterkante der Bekleidung entscheidend. Ein Abstand zum Erdreich allein genügt nicht, weil die Fassade auch Regen von oben treffen kann. Wichtig ist, wie die Bekleidung oben anschließt und wie die Hinterlüftungsebene unterbrochen oder fortgesetzt wird. Steht die Bekleidung zu tief, kann sich Feuchte am Fußpunkt der Lattung sammeln. Eine zu hoch angesetzte Bekleidung hinterlässt wiederum eine sichtbare Lücke, die nicht automatisch bauphysikalisch sinnvoll ist. Bekleidung, Unterkonstruktion und Hinterlüftung sollten deshalb als zusammenhängender Aufbau geplant werden. Zu klären sind insbesondere, ob die Bekleidung hinter das angrenzende Pflaster zurückspringt oder davor endet, welche Höhe Sockelputz oder Mäuerwand einnehmen und wo die Horizontalbelüftung endet. Ein nachträgliches Verschieben der Bekleidung verändert nicht automatisch die Trocknungsbedingungen der gesamten Wand.</w:t>
      </w:r>
    </w:p>
    <w:p>
      <w:pPr>
        <w:pStyle w:val="Heading1"/>
      </w:pPr>
      <w:r>
        <w:t>Terrasse: Wasser am Übergang bewusst lenken</w:t>
      </w:r>
    </w:p>
    <w:p>
      <w:r>
        <w:t>Am Terrassenrand liegt die Fassade häufig auf gleicher Höhe wie der Terrassenbelag und damit im Spritzwasserbereich der Dielen. Die zentrale Frage lautet daher nicht nur, wie viel Abstand vorhanden ist, sondern wo der Höhenversatz zwischen Terrassenoberkante und Fassadenunterkante liegt und wie Wasser abgeleitet wird. Eine Terrasse benötigt einen zum Untergrund passenden Aufbau; ein Balkon erfordert dagegen ein eigenes Trag- und Anschlusskonzept. Deshalb lässt sich ein funktionierender Terrassenrand nicht ohne Weiteres auf einen Balkon übertragen. Besonders zu beachten ist Wasser, das zwischen Diele und Unterkonstruktion in die Fassade gespritzt wird. Außerdem können Tropfkanten durch Splitter oder Verschmutzung ihre Wirkung verlieren. Übergänge zu Türschwellen benötigen zudem Aufmerksamkeit, wenn der Höhenversatz zur Terrassenoberkante fehlt.</w:t>
      </w:r>
    </w:p>
    <w:p>
      <w:pPr>
        <w:pStyle w:val="Heading1"/>
      </w:pPr>
      <w:r>
        <w:t>Stützenfüße: Kontrolle und Wasserführung entscheiden</w:t>
      </w:r>
    </w:p>
    <w:p>
      <w:r>
        <w:t>Bei Carport-Stützen ist Holzschutz nur ein Teil der Aufgabe. Eine Stütze, die direkt im Erdreich steht, ist kapillar mit dem Boden verbunden. Ein Stützenfuß auf einem Punktfundament hebt das Holz ab und schafft einen klar definierten Übergang. Ob das möglich ist, hängt von Belastung, Bodenart und der gewünschten späteren Kontrolle ab. Wichtig ist außerdem die Anschlussneigung: Steht Wasser auf dem Stützenfuß oder läuft es ab? Der Abstand sollte sich auf das fertige Gelände beziehen, nicht auf das Rohplanum. Der Bereich unter dem Carport sollte zur Sichtkontrolle erreichbar bleiben. Beim Vordach-Stützenfuß ist zusätzlich das Spritzwasser vom Boden relevant. Eine Tropfkante oberhalb des Anschlusses kann helfen, allerdings entsteht unter einem Vordach ohne ausreichend luftigen Bereich ein weiterer Spritzwasserbereich.</w:t>
      </w:r>
    </w:p>
    <w:p>
      <w:pPr>
        <w:pStyle w:val="Heading1"/>
      </w:pPr>
      <w:r>
        <w:t>Was in die Planung gehört</w:t>
      </w:r>
    </w:p>
    <w:p>
      <w:r>
        <w:t>Für eine konkrete Projektanfrage sollten die Sockelanschlüsse nicht pauschal beschrieben werden. Hilfreich sind das jeweilige Bauteil, seine Lage, der Untergrund und die Anschlüsse. Fotos auffälliger Stellen können die Situation ergänzen. Besonders wichtig sind drei Angaben: Welches Bauteil steht am Sockel? Wie hoch liegt das Erdreich oder der fertige Belag am Anschlusspunkt? Ist der Bereich später kontrollierbar oder durch einen Vorbau verdeckt? Ohne diese Informationen lässt sich kein konkreter Abstand ableiten. Mit ihnen lässt sich zumindest bestimmen, ob Erdreich, Spritzwasser oder der Stützenfuß die maßgebliche Belastung darstellt. Die fachlich verbindlichen Maße müssen anschließend aus der Planung des jeweiligen Systems hervorgehen. Weitere Grundlagen zur Wasserführung und zum konstruktiven Holzschutz enthält der ergänzende Beitrag zum Sockel und zu den Abständen im Außenbereich.</w:t>
      </w:r>
    </w:p>
    <w:p>
      <w:pPr>
        <w:pStyle w:val="Heading1"/>
      </w:pPr>
      <w:r>
        <w:t>Weitere Dokumente zum Thema</w:t>
      </w:r>
    </w:p>
    <w:p>
      <w:hyperlink r:id="rId9">
        <w:r>
          <w:rPr>
            <w:color w:val="087E75"/>
          </w:rPr>
          <w:t>Abstände am Sockel: Erdreich, Spritzwasser und Stützenfüße im Vergleich</w:t>
        </w:r>
      </w:hyperlink>
    </w:p>
    <w:p>
      <w:hyperlink r:id="rId10">
        <w:r>
          <w:rPr>
            <w:color w:val="087E75"/>
          </w:rPr>
          <w:t>Zugehöriges Dokument</w:t>
        </w:r>
      </w:hyperlink>
    </w:p>
    <w:sectPr w:rsidR="00FC693F" w:rsidRPr="0006063C" w:rsidSect="00034616">
      <w:pgSz w:w="12240" w:h="15840"/>
      <w:pgMar w:top="1134" w:right="1800" w:bottom="1134"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holzwerkmuenchen.blogspot.com/2026/10/abstande-am-sockel-erdreich.html" TargetMode="External"/><Relationship Id="rId10" Type="http://schemas.openxmlformats.org/officeDocument/2006/relationships/hyperlink" Target="https://holzundhaus.github.io/holzwerkmuenchen/dateien/minimax-305d0eb3c906fb329919c399/inhalt.rt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