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https://holzwerkmuenchen.blogspot.com/2026/10/konstruktiver-holzschutz-im-auenbereich.html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konstruktiver-holzschutz-im-auenberei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