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https://holzwerkmuenchen.blogspot.com/2026/10/tragende-holzer-im-bestand-erkennen.html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2026/10/tragende-holzer-im-bestand-erkenn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