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 ändern und Energieeffizienz: Welche Schichten zum Holzbaubetrieb gehören und welche nicht · Arbeitsblatt mit Checkliste</w:t>
      </w:r>
    </w:p>
    <w:p>
      <w:r>
        <w:t>Für die praktische Planung: Wenn ein Dachstuhl verändert wird und zugleich die Energieeffizienz geplant ist, entstehen Anforderungen an zwei unterschiedliche Gewerke: Das Tragwerk muss angepasst werden, während Dämmung und Hülle als eigenständige Planung einfließen. Entscheidend ist deshalb eine klare Schnittstellenliste. Der folgende Beitrag zeigt, welche Angaben zu Dämmebene, Öffnungen, Anschlüssen und Montagereihenfolge vor der Anfrage an den Holzbaubetrieb vorliegen sollten. Er ergänzt die Darstellung des Dachstuhls um einen practicalen Ablauf für die Abstimmung zwischen Holzbaubetrieb und Dämmgewerk.</w:t>
      </w:r>
    </w:p>
    <w:p>
      <w:pPr>
        <w:pStyle w:val="Heading1"/>
      </w:pPr>
      <w:r>
        <w:t>Drei Dämmebenen klar unterscheiden</w:t>
      </w:r>
    </w:p>
    <w:p>
      <w:r>
        <w:t>Die Position der Dämmung verändert die Anforderungen an das Tragwerk. Oberhalb der Sparren liegt die Aufsparrendämmung; sie greift an Traufe, Ortgang, Durchdringungen und Dachdeckung an. Zwischen den Sparren befindet sich die Zwischensparrendämmung. Sie nutzt den Raum zwischen den tragenden Hölzern und steht deshalb in engem Zusammenhang mit deren Geometrie. Unterhalb der Sparren folgen Untersparrendämmung, Dampfbremse und Innenbekleidung. Diese Ebene gehört zur Hülle und zum Ausbau, während die Befestigung am Tragwerk wiederum mit dem Holzbaubetrieb abzustimmen ist. Für die Anfrage sollte daher festgehalten werden, welche Ebene vorgesehen ist und welche Veränderungen an Sparrenhöhe, Aufdopplung oder Ausführung der Anschlüsse daraus folgen. Die Unterscheidung der Ebenen verhindert, dass einzelne Positionen fehlen oder doppelt aufgenommen werden.</w:t>
      </w:r>
    </w:p>
    <w:p>
      <w:pPr>
        <w:pStyle w:val="Heading1"/>
      </w:pPr>
      <w:r>
        <w:t>Öffnungen und Durchdringungen zuerst einplanen</w:t>
      </w:r>
    </w:p>
    <w:p>
      <w:r>
        <w:t>Gauben, Dachflächenfenster und Rohrdurchführungen verändern die konstruktive Situation des Dachstuhls. Sparren oder Pfetten müssen entsprechend angepasst oder ergänzt werden. Solche Änderungen gehören zur Holzbauplanung und sollten deshalb vor der Dämmplanung feststehen. Das gilt auch für Wechsel, Installationshohlräume und die Befestigung von Lattenebenen oder Abhängern. Für die Anfrage an den Holzbaubetrieb genügt zunächst eine nachvollziehbare Beschreibung der geplanten Öffnungen und der betroffenen Bereiche. Unklarheiten müssen dabei ausdrücklich offen bleiben, statt durch Annahmen ersetzt zu werden. Wer die Dämmebene plant, braucht anschließend verlässliche Angaben zu ihren Anschlüssen. Wer den Tragwerksentwurf erstellt, sollte wissen, welche Dämmung, Befestigungen und Innenbekleidungen vorgesehen sind. Beide Seiten profitieren von derselben dokumentierten Schnittstelle.</w:t>
      </w:r>
    </w:p>
    <w:p>
      <w:pPr>
        <w:pStyle w:val="Heading1"/>
      </w:pPr>
      <w:r>
        <w:t>Höhen, Vorholze und Anschlüsse gemeinsam betrachten</w:t>
      </w:r>
    </w:p>
    <w:p>
      <w:r>
        <w:t>Eine größere Dämmhöhe wirkt auf die gesamte Dachgeometrie. Dachüberstände, Traufbohlen, Ortganganschlüsse und die vorhandenen Vorholze müssen dazu passen. Auch die Befestigung der Dämmung und der Innenbekleidung berührt die Tragfähigkeit der Anschlüsse an Sparren und Pfetten. Die Auswahl der Befestigungsmittel gehört zur Montage, ihre Einordnung in die Tragwerksplanung jedoch zum Holzbaubetrieb. Wichtig ist außerdem die Feuchte- und Luftdichtheit: Die luftdichte Ebene ist Teil der Hülle, ihre Anschlüsse an das Holztragwerk müssen aber mit der Konstruktion zusammenpassen. Statt pauschaler Entscheidungen hilft eine kurze Abstimmungsliste mit den bekannten Anschlusspunkten zu Traufe, Ortgang, First, Gaube und Durchdringungen. So kann der Holzbaubetrieb den erforderlichen konstruktiven Umfang erkennen, ohne Dämmstoffe oder eine vollständige Hüllenplanung zu verantworten.</w:t>
      </w:r>
    </w:p>
    <w:p>
      <w:pPr>
        <w:pStyle w:val="Heading1"/>
      </w:pPr>
      <w:r>
        <w:t>Montagereihenfolge und Angebotsinhalt festlegen</w:t>
      </w:r>
    </w:p>
    <w:p>
      <w:r>
        <w:t>Die Reihenfolge der Arbeiten entscheidet, ob die Dämmung trocken eingebaut werden kann und ob Anschlussbereiche zugänglich bleiben. Deshalb sollte die Anfrage nicht nur Bauteile auflisten, sondern auch den vorgesehenen Ablauf grob beschreiben: Welche Arbeiten übernimmt der Holzbaubetrieb, welche das Dämmgewerk, und welche Schritte erfolgen parallel oder in Eigenleistung? Eine klare Abgrenzung der Posten erleichtert Angebote und verhindert Missverständnisse. Im Anfragetext sollten die geplante Dämmebene, die resultierenden Veränderungen am Tragwerk, vorgesehene Öffnungen, relevante Anschlüsse sowie die Zuständigkeit für Dämmarbeiten genannt werden. Die weiterführende Übersicht zu Dachstuhl, Energieeffizienz und Gewerkeschnittstellen bietet dafür einen passenden Einstieg: Dachstuhl ändern und Energieeffizienz gemeinsam planen.</w:t>
      </w:r>
    </w:p>
    <w:p>
      <w:pPr>
        <w:pStyle w:val="Heading1"/>
      </w:pPr>
      <w:r>
        <w:t>Weitere Dokumente zum Thema</w:t>
      </w:r>
    </w:p>
    <w:p>
      <w:hyperlink r:id="rId9">
        <w:r>
          <w:rPr>
            <w:color w:val="087E75"/>
          </w:rPr>
          <w:t>Dachstuhl ändern und Energieeffizienz: Welche Schichten zum Holzbaubetrieb gehören und welche nicht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dachstuhl/dachstuhl-aendern-energieeffizienz-schnittstellen-daemmung/" TargetMode="External"/><Relationship Id="rId10" Type="http://schemas.openxmlformats.org/officeDocument/2006/relationships/hyperlink" Target="https://holzundhaus.github.io/spreedachstuhl/dateien/minimax-f35b593f8189883c09546e9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