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Sichtschutz am Wintergarten: Nachbarabgrenzung in Berlin eigenständig planen · Arbeitsblatt mit Checkliste</w:t>
      </w:r>
    </w:p>
    <w:p>
      <w:r>
        <w:t>Für die praktische Planung: Ein Wintergarten am Grundstücksrand wirkt schnell wie ein offener Glasanbau gegenüber dem Nachbargrundstück. Sichtschutz kann diese Situation entschärfen, ist aber nicht mit Sonnenschutz gleichzusetzen. Der folgende Überblick hilft, die Planung am konkreten Standort zu strukturieren: Welche Fläche soll vor Blicken geschützt werden, welche nur vor Sonne oder Blendung, und welche rechtlichen sowie gestalterischen Fragen vor der Auswahl einer Lösung geklärt werden müssen.</w:t>
      </w:r>
    </w:p>
    <w:p>
      <w:pPr>
        <w:pStyle w:val="Heading1"/>
      </w:pPr>
      <w:r>
        <w:t>Warum Sichtschutz eine eigene Planungsfrage ist</w:t>
      </w:r>
    </w:p>
    <w:p>
      <w:r>
        <w:t>Sichtschutz zum Nachbarn und Sonnenschutz verfolgen unterschiedliche Ziele. Sonnenschutz reduziert Wärmeeintrag und Blendung. Sichtschutz soll dagegen verhindern, dass Personen vom angrenzenden Grundstück in den Wintergarten hineinsehen. Beide Anforderungen können dieselbe Glasfläche betreffen, führen aber nicht automatisch zur selben Lösung. Eine außenliegende Markise filtert Sonne, schirmt seitliche Blicke jedoch meist nur teilweise ab. Innenliegende Plissees oder Rollos mildern Blendung, wirken als Schutz gegen Blicke aber nur, solange sie geschlossen bleiben. Feste Seitenwände aus opaken Materialien oder teilweise opaker Verglasung verändern zugleich den Lichteinfall. Deshalb sollte vor der Produktauswahl geklärt werden, welche Blickrichtungen tatsächlich problematisch sind und welche Bereiche weiterhin hell bleiben sollen.</w:t>
      </w:r>
    </w:p>
    <w:p>
      <w:pPr>
        <w:pStyle w:val="Heading1"/>
      </w:pPr>
      <w:r>
        <w:t>Was am Berliner Standort geprüft werden muss</w:t>
      </w:r>
    </w:p>
    <w:p>
      <w:r>
        <w:t>Ein Sichtschutzelement am Wintergarten kann sowohl gestalterische als auch rechtliche Fragen aufwerfen. Besonders relevant sind der Abstand zur Grundstücksgrenze, die Höhe und Tiefe des Wintergartens sowie die angrenzende Bebauung. Ob ein zusätzliches Element als bauliche Anlage oder als Teil der Wintergartenkonstruktion einzuordnen ist, hängt vom Einzelfall ab. Die zuständige bezirkliche Bauaufsicht kann daher frühzeitig eingebunden werden. Auch nachbarschaftliche Regeln zu Einfriedungen, Zäunen, Hecken und Mauern gehören in die Prüfung. Zu klären ist außerdem, ob bestehende Grenzbereiche bereits eine klare Abgrenzung bilden und ob eine Vereinbarung mit den Nachbarn sinnvoll und nachvollziehbar dokumentiert ist. Die Hinweise in der Berliner Planungsquelle ersetzen keine individuelle Abstimmung mit den zuständigen Stellen oder eine Prüfung des konkreten Bauvorhabens.</w:t>
      </w:r>
    </w:p>
    <w:p>
      <w:pPr>
        <w:pStyle w:val="Heading1"/>
      </w:pPr>
      <w:r>
        <w:t>Lösungen für verschiedene Blickrichtungen</w:t>
      </w:r>
    </w:p>
    <w:p>
      <w:r>
        <w:t xml:space="preserve">Bewegliche textile Systeme wie seitliche Zip-Screens oder Rollläden können Blicke bei geschlossenem Behang reduzieren und beim Öffnen wieder Tageslicht zulassen. Senkrechte Markisen an Seitenflächen eignen sich dagegen eher zur gezielten Abschirmung einzelner Glasfelder. Ihre tatsächliche Wirkung hängt von Tuch, Führung und Befestigung ab. Feste Ergänzungen, etwa untere opake Verglasungsbereiche oder Elemente aus Holz, Metall oder Verbundmaterial, können dauerhaft Schutz bieten, verändern aber das Verhältnis von Licht, Blick und Raumgefühl. Eine außen liegende Abgrenzung durch Rankgitter, Pergola oder Pflanzen kann ebenfalls sinnvoll sein, wenn ausreichend Platz für die Entwicklung und Pflege vorhanden ist._rankgitter, Pergola-Anschluss oder Hecken als seitlicher Sichtschutz. Funktioniert nur, wenn Pflanzfläche und Pflege eingeplant sind und die Pflanzhöhe nicht in Konflikt mit dem Wintergartenlicht steht. </w:t>
      </w:r>
    </w:p>
    <w:p>
      <w:pPr>
        <w:pStyle w:val="Heading1"/>
      </w:pPr>
      <w:r>
        <w:t>Schrittweise Planung ohne spätere Überraschungen</w:t>
      </w:r>
    </w:p>
    <w:p>
      <w:r>
        <w:t>Für die eigene Planung bietet sich eine Reihenfolge an. Zuerst werden Grundriss, Himmelsrichtung, Abstand zur Grundstücksgrenze und bestehende Einfriedung dokumentiert. Danach wird jede Fläche einer Aufgabe zugeordnet: Sichtschutz, Sonnenschutz oder beides. Anschließend lassen sich die Berliner Rahmenbedingungen mit Bauaufsicht und gegebenenfalls Stadtplanierung klären. Erst danach werden textile, feste oder grüne Varianten ausgewählt. Bei der Entscheidung sollten Bedienung, Reinigung, Austausch, Beleuchtung und die tägliche Nutzung berücksichtigt werden. Der ergänzende Beschattungsratgeber der Hauptseite kann helfen, Sonnenschutz und Sichtschutz konsequent zu trennen; die verknüpfte Satelliten-Quelle liefert weitere Hinweise zur Einordnung in das jeweilige Formatthema. Ein Sichtschutz ersetzt weder die rechtliche Abstimmung noch eine sorgfältige Lüftungs- und Klimaplanung.</w:t>
      </w:r>
    </w:p>
    <w:p>
      <w:pPr>
        <w:pStyle w:val="Heading1"/>
      </w:pPr>
      <w:r>
        <w:t>Weitere Dokumente zum Thema</w:t>
      </w:r>
    </w:p>
    <w:p>
      <w:hyperlink r:id="rId9">
        <w:r>
          <w:rPr>
            <w:color w:val="087E75"/>
          </w:rPr>
          <w:t>Sichtschutz am Wintergarten: Nachbarabgrenzung in Berlin eigenständig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wintergarten10115/sichtschutz-am-wintergarten-berlin-nachbar/" TargetMode="External"/><Relationship Id="rId10" Type="http://schemas.openxmlformats.org/officeDocument/2006/relationships/hyperlink" Target="https://holzundhaus.github.io/spreewintergarten10115/dateien/minimax-ba7705060fcb8dd52ac80dc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