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Schnittstellenprobleme beim Wintergarten-Anschluss: Koordinationsfehler erkennen und vermeiden · Arbeitsblatt mit Checkliste</w:t>
      </w:r>
    </w:p>
    <w:p>
      <w:r>
        <w:t>Für die praktische Planung: Der Anschluss eines Wintergartens an ein Bestandsgebäude zählt zu den technisch anspruchsvollsten Punkten beim Glasanbau. Während die optische Wirkung und die Wahl der Verglasung oft im Mittelpunkt stehen, entscheidet die Qualität der Schnittstellen über die Langlebigkeit und Nutzbarkeit des gesamten Bauwerks. Dieser Ratgeber beleuchtet, worauf Fachleute und Bauherren bei der Planung und Ausführung dieser kritischen Übergänge achten sollten.</w:t>
      </w:r>
    </w:p>
    <w:p>
      <w:pPr>
        <w:pStyle w:val="Heading1"/>
      </w:pPr>
      <w:r>
        <w:t>Warum der Wandanschluss besondere Aufmerksamkeit verdient</w:t>
      </w:r>
    </w:p>
    <w:p>
      <w:r>
        <w:t>Der Übergang zwischen Wintergarten und Bestandswand unterscheidet sich grundlegend von anderen Bauteilverbindungen. Hier treffen unterschiedliche Materialien aufeinander, die sich bei Temperaturunterschieden unterschiedlich ausdehnen. Die Wand eines Bestandsgebäudes besitzt eine feste, oft gewachsene Feuchtigkeitsbalance, während der Wintergarten als leichter Anbau anderen klimatischen Bedingungen unterliegt. Diese physikalischen Unterschiede erzeugen dauerhaft wirkende Spannungen an der Fuge. Eine mangelhaft geplante Anschlusskonstruktion kann daher bereits nach wenigen Jahren Undichtigkeiten oder Schimmelbildung im Anschlussbereich verursachen, selbst wenn die Wintergartenelemente selbst fachgerecht montiert wurden.</w:t>
      </w:r>
    </w:p>
    <w:p>
      <w:pPr>
        <w:pStyle w:val="Heading1"/>
      </w:pPr>
      <w:r>
        <w:t>Die Rolle der Dampfdruckbalance beim Anschluss</w:t>
      </w:r>
    </w:p>
    <w:p>
      <w:r>
        <w:t>Ein häufig unterschätzter Aspekt ist die Dampfdruckbalance an der Schnittstelle. Warme, feuchte Luft aus dem Wintergarten trifft auf kühlere Bereiche der Bestandswand, wodurch sich Kondensat bilden kann. Ohne eine fachgerecht ausgebildete Dampfsperre und Hinterlüftungsebene wandert Feuchtigkeit in die Bausubstanz ein. Bei der Planung muss daher nicht nur die äußere Abdichtung gegen Regenwasser, sondern auch der innere Feuchtigkeitsschutz berücksichtigt werden. Beide Funktionen erfüllen unterschiedliche Bauteilschichten, die nicht miteinander verwechselt werden dürfen. Ein Anschlussdetail, das nur auf der Silikonfuge basiert, kann diese Anforderungen nicht erfüllen.</w:t>
      </w:r>
    </w:p>
    <w:p>
      <w:pPr>
        <w:pStyle w:val="Heading1"/>
      </w:pPr>
      <w:r>
        <w:t>Tragwerksplanung als Grundlage jeder Entscheidung</w:t>
      </w:r>
    </w:p>
    <w:p>
      <w:r>
        <w:t>Bevor Details zur Abdichtung oder Anschlusshöhe festgelegt werden, muss die Tragwerksplanung abgeschlossen sein. Der Wintergarten überträgt Lasten auf das Fundament und erzeugt horizontale Kräfte an der Anbindung zur Wand. Ist die vorhandene Wand für diese Zusatzlasten geeignet, oder sind Verstärkungen erforderlich? Diese statische Bewertung beeinflusst unmittelbar die Anschlusskonstruktion und muss vor jeder weiteren Planung vorliegen. Ohne diesen Nachweis riskiert der Bauherr Eingriffe in tragende Bauteile, die im schlimmsten Fall die Standsicherheit des Gesamtgebäudes gefährden.</w:t>
      </w:r>
    </w:p>
    <w:p>
      <w:pPr>
        <w:pStyle w:val="Heading1"/>
      </w:pPr>
      <w:r>
        <w:t>Typische Fehlerquellen bei der Ausführung</w:t>
      </w:r>
    </w:p>
    <w:p>
      <w:r>
        <w:t>Selbst bei sorgfältiger Planung entstehen Mängel häufig bei der Umsetzung, weil Details vor Ort anders ausfallen als berechnet. So kann die Betonfestigkeit des Fundaments von den Planungswerten abweichen oder die Wandunebenheit größer sein als angenommen. Defizite zeigen sich oft erst bei der Montage des Wintergarten-Rahmens. Wer hier Zeitdruck zulässt und den Anschluss anpasst, statt die Ursache zu beheben, schafft versteckte Probleme. Übergabeprotokolle, die Maße und Ausführung dokumentieren, schaffen Transparenz und ermöglichen es, Abweichungen frühzeitig zu korrigieren, bevor die Montage fortgesetzt wird.</w:t>
      </w:r>
    </w:p>
    <w:p>
      <w:pPr>
        <w:pStyle w:val="Heading1"/>
      </w:pPr>
      <w:r>
        <w:t>Abstimmung der Gewerke und klare Verantwortlichkeiten</w:t>
      </w:r>
    </w:p>
    <w:p>
      <w:r>
        <w:t>Die beteiligten Fachleute müssen nicht nur technisch qualifiziert sein, sondern ihre Leistungen auch klar voneinander abgrenzen. Im Idealfall legt ein Gesamtplaner oder Bauleiter fest, wer für das Fundament, die Wanddurchbrüche, die Dampfsperre und die Anschlussbleche verantwortlich ist. Diese Zuständigkeiten sollten schriftlich fixiert werden, um Lücken oder Doppelungen zu vermeiden. Besonders bei nachträglichen Anbauten, bei denen das Bestandsgebäude nicht verändert werden soll, erfordert jede Entscheidung die Abstimmung mit den vorhandenen Bedingungen. Wer dies versäumt, muss später oft mit erheblichen Mehrkosten nacharbeiten.</w:t>
      </w:r>
    </w:p>
    <w:p>
      <w:pPr>
        <w:pStyle w:val="Heading1"/>
      </w:pPr>
      <w:r>
        <w:t>Weitere Dokumente zum Thema</w:t>
      </w:r>
    </w:p>
    <w:p>
      <w:hyperlink r:id="rId9">
        <w:r>
          <w:rPr>
            <w:color w:val="087E75"/>
          </w:rPr>
          <w:t>Schnittstellenprobleme beim Wintergarten-Anschluss: Koordinationsfehler erkennen und vermeiden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berlin/-/blob/46c9e043c3b3847031a62f9c8f8d282ec2924a7c/_posts/2026-10-16-schnittstellenprobleme-wintergarten-anschluss.md" TargetMode="External"/><Relationship Id="rId10" Type="http://schemas.openxmlformats.org/officeDocument/2006/relationships/hyperlink" Target="https://holzundhaus.github.io/wintergartenberlin10115/dateien/minimax-1adf8c2a950c980935a4587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