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https://holzundhaus.github.io/wintergartenkoeln/wintergarten-energieausweis-bestandsgebaeude/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koeln/wintergarten-energieausweis-bestandsgebae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